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习作：推荐一本书</w:t>
      </w:r>
    </w:p>
    <w:tbl>
      <w:tblPr>
        <w:tblStyle w:val="8"/>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1.通过习作使学生明白读书有益的道理。</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2.能把要推荐的书的名字、作者及推荐的原因写清楚。</w:t>
            </w:r>
          </w:p>
          <w:p>
            <w:pPr>
              <w:spacing w:line="360" w:lineRule="auto"/>
              <w:contextualSpacing/>
              <w:jc w:val="left"/>
              <w:rPr>
                <w:rFonts w:ascii="宋体" w:hAnsi="宋体" w:eastAsia="宋体" w:cs="宋体"/>
                <w:kern w:val="0"/>
                <w:sz w:val="24"/>
                <w:szCs w:val="24"/>
              </w:rPr>
            </w:pPr>
            <w:r>
              <w:rPr>
                <w:rFonts w:hint="eastAsia" w:ascii="宋体" w:hAnsi="宋体" w:eastAsia="宋体" w:cs="宋体"/>
                <w:kern w:val="0"/>
                <w:sz w:val="24"/>
                <w:szCs w:val="24"/>
              </w:rPr>
              <w:t>3.培养学生评价与修改习作的能力。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【重点】</w:t>
            </w:r>
            <w:r>
              <w:rPr>
                <w:rFonts w:hint="eastAsia" w:ascii="宋体" w:hAnsi="宋体" w:eastAsia="宋体" w:cs="宋体"/>
                <w:kern w:val="0"/>
                <w:sz w:val="24"/>
                <w:szCs w:val="24"/>
              </w:rPr>
              <w:t>1.通过习作使学生明白读书有益的道理。</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2.能把要推荐的书的名字、作者及推荐的原因写清楚。</w:t>
            </w:r>
          </w:p>
          <w:p>
            <w:pPr>
              <w:spacing w:line="360" w:lineRule="auto"/>
              <w:rPr>
                <w:rFonts w:ascii="宋体" w:hAnsi="宋体" w:eastAsia="宋体" w:cs="宋体"/>
                <w:kern w:val="0"/>
                <w:sz w:val="24"/>
                <w:szCs w:val="24"/>
              </w:rPr>
            </w:pPr>
            <w:r>
              <w:rPr>
                <w:rFonts w:hint="eastAsia" w:ascii="宋体" w:hAnsi="宋体" w:eastAsia="宋体" w:cs="宋体"/>
                <w:b/>
                <w:bCs/>
                <w:kern w:val="0"/>
                <w:sz w:val="24"/>
                <w:szCs w:val="24"/>
              </w:rPr>
              <w:t>【难点】</w:t>
            </w:r>
            <w:r>
              <w:rPr>
                <w:rFonts w:hint="eastAsia" w:ascii="宋体" w:hAnsi="宋体" w:eastAsia="宋体" w:cs="宋体"/>
                <w:kern w:val="0"/>
                <w:sz w:val="24"/>
                <w:szCs w:val="24"/>
              </w:rPr>
              <w:t>培养学生评价与修改习作的能力。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7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一、回想自己最喜欢的一本书，推荐给同学。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二、把要推荐的书的名字、作者及推荐的原因写清楚。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color w:val="FF0000"/>
                <w:sz w:val="24"/>
                <w:szCs w:val="24"/>
              </w:rPr>
            </w:pPr>
            <w:r>
              <w:rPr>
                <w:rFonts w:hint="eastAsia" w:ascii="宋体" w:hAnsi="宋体" w:eastAsia="宋体" w:cs="宋体"/>
                <w:bCs/>
                <w:sz w:val="24"/>
                <w:szCs w:val="24"/>
              </w:rPr>
              <w:t>试着给你的同学推荐一本你最喜欢的书。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color w:val="000000"/>
                <w:kern w:val="0"/>
                <w:sz w:val="24"/>
                <w:szCs w:val="24"/>
                <w:shd w:val="clear" w:color="auto" w:fill="FFFFFF"/>
                <w:lang w:bidi="ar"/>
              </w:rPr>
              <w:t>【谈话导入】</w:t>
            </w:r>
          </w:p>
          <w:p>
            <w:pPr>
              <w:spacing w:line="360" w:lineRule="auto"/>
              <w:rPr>
                <w:rFonts w:ascii="宋体" w:hAnsi="宋体" w:eastAsia="宋体" w:cs="宋体"/>
                <w:color w:val="000000"/>
                <w:kern w:val="0"/>
                <w:sz w:val="24"/>
                <w:szCs w:val="24"/>
                <w:shd w:val="clear" w:color="auto" w:fill="FFFFFF"/>
                <w:lang w:bidi="ar"/>
              </w:rPr>
            </w:pPr>
            <w:r>
              <w:rPr>
                <w:rFonts w:hint="eastAsia" w:ascii="宋体" w:hAnsi="宋体" w:eastAsia="宋体" w:cs="宋体"/>
                <w:color w:val="000000"/>
                <w:kern w:val="0"/>
                <w:sz w:val="24"/>
                <w:szCs w:val="24"/>
                <w:shd w:val="clear" w:color="auto" w:fill="FFFFFF"/>
                <w:lang w:bidi="ar"/>
              </w:rPr>
              <w:t>1.同学们喜欢读书吗？都读过哪些书？</w:t>
            </w:r>
          </w:p>
          <w:p>
            <w:pPr>
              <w:spacing w:line="360" w:lineRule="auto"/>
              <w:rPr>
                <w:rFonts w:ascii="宋体" w:hAnsi="宋体" w:eastAsia="宋体" w:cs="宋体"/>
                <w:kern w:val="0"/>
                <w:sz w:val="24"/>
                <w:szCs w:val="24"/>
              </w:rPr>
            </w:pPr>
            <w:r>
              <w:rPr>
                <w:rFonts w:hint="eastAsia" w:ascii="宋体" w:hAnsi="宋体" w:eastAsia="宋体" w:cs="宋体"/>
                <w:color w:val="000000"/>
                <w:kern w:val="0"/>
                <w:sz w:val="24"/>
                <w:szCs w:val="24"/>
                <w:shd w:val="clear" w:color="auto" w:fill="FFFFFF"/>
                <w:lang w:bidi="ar"/>
              </w:rPr>
              <w:t>2.同学们真了不起，读过这么多的书。老师也喜欢读书，书是我们的好朋友、好伙伴，读书可以让我们增长很多知识。莎士比亚说过：“书籍是全世界的营养品。”我相信，你们在读书的时候也会有所收获，也一定有特别想推荐给大家的书。这节课，我们来上一节习作课，由你们来为大家推荐一本你最喜欢的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【理清内容，明确要求】</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1.学生自由读习作要求。</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2.明确本次习作内容。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归纳本次习作的要求：</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内容上：推荐一本喜欢的书。</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写法上：介绍书名、作者、出版社等基本信息；重点写推荐这本书的理由。写好后读给大家听一听，评一评，再修改。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3.除了书中要求的这几点，我们还可以介绍书的哪些方面？怎样介绍会更吸引人？</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4.提示学生可以选择其中的一点，也可以写几点来说清推荐的理由。</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5.学生闭上眼睛思考：自己该推荐一本什么书以及重点推荐书的什么方面？</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如，如果你推荐的是一本小说，可以结合书中的相关情节、人物、对话或插图等来说明你的理由；如果你推荐的是一本科普读物，可以说说你获取到哪些有趣的知识或独特的想法。另外，你还可以转述或摘录书中的精彩片段，引用别人对这本书的评价。</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6.教师小结：不管你怎样介绍，书名、作者、出版社及推荐的理由一定要说清楚。</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【示范引领，交流选材】</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1.（出示课件）指名读习作，看看小作者重点介绍了什么，是否有值得借鉴的地方。</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2.小结：作者介绍了书的作者、主要内容，选取了其中印象最深的内容做了重点介绍，这个方法值得借鉴。</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3.学生在小组内互相推荐自己读过的好书，听的同学可以给介绍者提问题或者建议。</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4.小组内选择优秀者汇报自己推荐的书。</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5.共同评价。注意围绕是否说清了推荐的理由。</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6.学生独立完成作文。</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【写法】</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1.欣赏例文。</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2.学生欣赏范文，说说什么地方写得好？（小组交流，汇报发言。）</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sz w:val="24"/>
                <w:szCs w:val="24"/>
              </w:rPr>
              <w:t xml:space="preserve">3.师生交流，教师小结，把握技法。  </w:t>
            </w:r>
            <w:r>
              <w:rPr>
                <w:rFonts w:hint="eastAsia" w:ascii="宋体" w:hAnsi="宋体" w:eastAsia="宋体" w:cs="宋体"/>
                <w:b/>
                <w:bCs/>
                <w:sz w:val="24"/>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left"/>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jc w:val="left"/>
              <w:rPr>
                <w:rFonts w:ascii="宋体" w:hAnsi="宋体" w:eastAsia="宋体" w:cs="宋体"/>
                <w:sz w:val="24"/>
                <w:szCs w:val="24"/>
              </w:rPr>
            </w:pPr>
            <w:r>
              <w:rPr>
                <w:rFonts w:hint="eastAsia" w:ascii="宋体" w:hAnsi="宋体" w:eastAsia="宋体" w:cs="宋体"/>
                <w:sz w:val="24"/>
                <w:szCs w:val="24"/>
              </w:rPr>
              <w:t>一、阅读中学习方法</w:t>
            </w:r>
          </w:p>
          <w:p>
            <w:pPr>
              <w:spacing w:line="360" w:lineRule="auto"/>
              <w:jc w:val="center"/>
              <w:rPr>
                <w:rFonts w:ascii="宋体" w:hAnsi="宋体" w:eastAsia="宋体" w:cs="宋体"/>
                <w:sz w:val="24"/>
                <w:szCs w:val="24"/>
              </w:rPr>
            </w:pPr>
            <w:r>
              <w:rPr>
                <w:rFonts w:hint="eastAsia" w:ascii="宋体" w:hAnsi="宋体" w:eastAsia="宋体" w:cs="宋体"/>
                <w:sz w:val="24"/>
                <w:szCs w:val="24"/>
              </w:rPr>
              <w:t>(一)</w:t>
            </w:r>
          </w:p>
          <w:p>
            <w:pPr>
              <w:spacing w:line="360" w:lineRule="auto"/>
              <w:jc w:val="left"/>
              <w:rPr>
                <w:rFonts w:ascii="宋体" w:hAnsi="宋体" w:eastAsia="宋体" w:cs="宋体"/>
                <w:sz w:val="24"/>
                <w:szCs w:val="24"/>
              </w:rPr>
            </w:pPr>
            <w:r>
              <w:rPr>
                <w:rFonts w:hint="eastAsia" w:ascii="宋体" w:hAnsi="宋体" w:eastAsia="宋体" w:cs="宋体"/>
                <w:sz w:val="24"/>
                <w:szCs w:val="24"/>
              </w:rPr>
              <w:t>当你在新华书店或图书馆里，看到那一排又一排图书的时候，你是否会有一种如入“书城”的感觉呢？是呀，在我们的一生中，有多少书在等着我们去读哇！可是，要读完所有的书是根本做不到的，这就要求我们对读物要进行认真的选择。</w:t>
            </w:r>
          </w:p>
          <w:p>
            <w:pPr>
              <w:spacing w:line="360" w:lineRule="auto"/>
              <w:jc w:val="left"/>
              <w:rPr>
                <w:rFonts w:ascii="宋体" w:hAnsi="宋体" w:eastAsia="宋体" w:cs="宋体"/>
                <w:sz w:val="24"/>
                <w:szCs w:val="24"/>
              </w:rPr>
            </w:pPr>
            <w:r>
              <w:rPr>
                <w:rFonts w:hint="eastAsia" w:ascii="宋体" w:hAnsi="宋体" w:eastAsia="宋体" w:cs="宋体"/>
                <w:sz w:val="24"/>
                <w:szCs w:val="24"/>
              </w:rPr>
              <w:t>我们小学生可以选择那些读物呢？</w:t>
            </w:r>
          </w:p>
          <w:p>
            <w:pPr>
              <w:spacing w:line="360" w:lineRule="auto"/>
              <w:jc w:val="left"/>
              <w:rPr>
                <w:rFonts w:ascii="宋体" w:hAnsi="宋体" w:eastAsia="宋体" w:cs="宋体"/>
                <w:sz w:val="24"/>
                <w:szCs w:val="24"/>
              </w:rPr>
            </w:pPr>
            <w:r>
              <w:rPr>
                <w:rFonts w:hint="eastAsia" w:ascii="宋体" w:hAnsi="宋体" w:eastAsia="宋体" w:cs="宋体"/>
                <w:sz w:val="24"/>
                <w:szCs w:val="24"/>
              </w:rPr>
              <w:t>第一，可以选读一些优秀的文学作品，特别是那些已有定评的古今中外名著。这类书籍具有深刻的思想内容和较高的艺术水准。读了这些书，我们能知道什么是美什么是丑，什么是真什么是假，什么是善什么是恶，什么样的人生才是有价值的，什么样的感情才是美好的……在得到精神陶冶的同时，我们还会明白，什么样的文章才是真正出色的文章。</w:t>
            </w:r>
          </w:p>
          <w:p>
            <w:pPr>
              <w:spacing w:line="360" w:lineRule="auto"/>
              <w:jc w:val="left"/>
              <w:rPr>
                <w:rFonts w:ascii="宋体" w:hAnsi="宋体" w:eastAsia="宋体" w:cs="宋体"/>
                <w:sz w:val="24"/>
                <w:szCs w:val="24"/>
              </w:rPr>
            </w:pPr>
            <w:r>
              <w:rPr>
                <w:rFonts w:hint="eastAsia" w:ascii="宋体" w:hAnsi="宋体" w:eastAsia="宋体" w:cs="宋体"/>
                <w:sz w:val="24"/>
                <w:szCs w:val="24"/>
              </w:rPr>
              <w:t>第二，可以选读一些名人传记。领袖人物、爱国先贤和科学家的传记，会向我们展现他们成长的足迹、奋斗的历程和光辉的业绩，展现他们高尚的情操和执着的追求。这类书曾经激励了一代又一代人为国家富强和民族振兴做出巨大的贡献，是我们宝贵的精神财富。有位名人说过：“读一本好书，就是在和许多高尚的人谈话。”读这些名人传记，我们也仿佛是在聆听他们的教诲，接受他们的思想，这对我们的成长是非常有意义的。</w:t>
            </w:r>
          </w:p>
          <w:p>
            <w:pPr>
              <w:spacing w:line="360" w:lineRule="auto"/>
              <w:jc w:val="left"/>
              <w:rPr>
                <w:rFonts w:ascii="宋体" w:hAnsi="宋体" w:eastAsia="宋体" w:cs="宋体"/>
                <w:sz w:val="24"/>
                <w:szCs w:val="24"/>
              </w:rPr>
            </w:pPr>
            <w:r>
              <w:rPr>
                <w:rFonts w:hint="eastAsia" w:ascii="宋体" w:hAnsi="宋体" w:eastAsia="宋体" w:cs="宋体"/>
                <w:sz w:val="24"/>
                <w:szCs w:val="24"/>
              </w:rPr>
              <w:t>第三，可以选读一些科普类的书。这类书通俗易懂，生动有趣，(　　)可以让我们学到各方面的科学知识，(　　)可以启迪智慧，帮助我们插上幻想的翅膀，去探索大自然的奥秘。</w:t>
            </w:r>
          </w:p>
          <w:p>
            <w:pPr>
              <w:spacing w:line="360" w:lineRule="auto"/>
              <w:jc w:val="left"/>
              <w:rPr>
                <w:rFonts w:ascii="宋体" w:hAnsi="宋体" w:eastAsia="宋体" w:cs="宋体"/>
                <w:sz w:val="24"/>
                <w:szCs w:val="24"/>
              </w:rPr>
            </w:pPr>
            <w:r>
              <w:rPr>
                <w:rFonts w:hint="eastAsia" w:ascii="宋体" w:hAnsi="宋体" w:eastAsia="宋体" w:cs="宋体"/>
                <w:sz w:val="24"/>
                <w:szCs w:val="24"/>
              </w:rPr>
              <w:t>此外，还可以选读一些工具书，如字典、词典、百科全书等。这些都是最好的“无声老师”，我们在学习中遇到疑难问题，可以随时向它们“请教”。</w:t>
            </w:r>
          </w:p>
          <w:p>
            <w:pPr>
              <w:spacing w:line="360" w:lineRule="auto"/>
              <w:jc w:val="left"/>
              <w:rPr>
                <w:rFonts w:ascii="宋体" w:hAnsi="宋体" w:eastAsia="宋体" w:cs="宋体"/>
                <w:sz w:val="24"/>
                <w:szCs w:val="24"/>
              </w:rPr>
            </w:pPr>
            <w:r>
              <w:rPr>
                <w:rFonts w:hint="eastAsia" w:ascii="宋体" w:hAnsi="宋体" w:eastAsia="宋体" w:cs="宋体"/>
                <w:sz w:val="24"/>
                <w:szCs w:val="24"/>
              </w:rPr>
              <w:t>选择合适的读物是一种本领。掌握了这种本领，你才能用有限的时间去读更多的好书，去获取更多的知识。</w:t>
            </w:r>
          </w:p>
          <w:p>
            <w:pPr>
              <w:spacing w:line="360" w:lineRule="auto"/>
              <w:jc w:val="left"/>
              <w:rPr>
                <w:rFonts w:ascii="宋体" w:hAnsi="宋体" w:eastAsia="宋体" w:cs="宋体"/>
                <w:sz w:val="24"/>
                <w:szCs w:val="24"/>
              </w:rPr>
            </w:pPr>
            <w:r>
              <w:rPr>
                <w:rFonts w:hint="eastAsia" w:ascii="宋体" w:hAnsi="宋体" w:eastAsia="宋体" w:cs="宋体"/>
                <w:sz w:val="24"/>
                <w:szCs w:val="24"/>
              </w:rPr>
              <w:t>1．文中括号里应填的关联词语是(　　)</w:t>
            </w:r>
          </w:p>
          <w:p>
            <w:pPr>
              <w:spacing w:line="360" w:lineRule="auto"/>
              <w:jc w:val="left"/>
              <w:rPr>
                <w:rFonts w:ascii="宋体" w:hAnsi="宋体" w:eastAsia="宋体" w:cs="宋体"/>
                <w:sz w:val="24"/>
                <w:szCs w:val="24"/>
              </w:rPr>
            </w:pPr>
            <w:r>
              <w:rPr>
                <w:rFonts w:hint="eastAsia" w:ascii="宋体" w:hAnsi="宋体" w:eastAsia="宋体" w:cs="宋体"/>
                <w:sz w:val="24"/>
                <w:szCs w:val="24"/>
              </w:rPr>
              <w:t>A．如果……就……　B．虽然……但是……</w:t>
            </w:r>
          </w:p>
          <w:p>
            <w:pPr>
              <w:spacing w:line="360" w:lineRule="auto"/>
              <w:jc w:val="left"/>
              <w:rPr>
                <w:rFonts w:ascii="宋体" w:hAnsi="宋体" w:eastAsia="宋体" w:cs="宋体"/>
                <w:sz w:val="24"/>
                <w:szCs w:val="24"/>
              </w:rPr>
            </w:pPr>
            <w:r>
              <w:rPr>
                <w:rFonts w:hint="eastAsia" w:ascii="宋体" w:hAnsi="宋体" w:eastAsia="宋体" w:cs="宋体"/>
                <w:sz w:val="24"/>
                <w:szCs w:val="24"/>
              </w:rPr>
              <w:t>C．不仅……还……　D．因为……所以……</w:t>
            </w:r>
          </w:p>
          <w:p>
            <w:pPr>
              <w:spacing w:line="360" w:lineRule="auto"/>
              <w:jc w:val="left"/>
              <w:rPr>
                <w:rFonts w:ascii="宋体" w:hAnsi="宋体" w:eastAsia="宋体" w:cs="宋体"/>
                <w:sz w:val="24"/>
                <w:szCs w:val="24"/>
              </w:rPr>
            </w:pPr>
            <w:r>
              <w:rPr>
                <w:rFonts w:hint="eastAsia" w:ascii="宋体" w:hAnsi="宋体" w:eastAsia="宋体" w:cs="宋体"/>
                <w:sz w:val="24"/>
                <w:szCs w:val="24"/>
              </w:rPr>
              <w:t>2．文中画线的句子属于(　　)</w:t>
            </w:r>
          </w:p>
          <w:p>
            <w:pPr>
              <w:spacing w:line="360" w:lineRule="auto"/>
              <w:jc w:val="left"/>
              <w:rPr>
                <w:rFonts w:ascii="宋体" w:hAnsi="宋体" w:eastAsia="宋体" w:cs="宋体"/>
                <w:sz w:val="24"/>
                <w:szCs w:val="24"/>
              </w:rPr>
            </w:pPr>
            <w:r>
              <w:rPr>
                <w:rFonts w:hint="eastAsia" w:ascii="宋体" w:hAnsi="宋体" w:eastAsia="宋体" w:cs="宋体"/>
                <w:sz w:val="24"/>
                <w:szCs w:val="24"/>
              </w:rPr>
              <w:t>A．疑问句　　B．设问句　　C．反问句</w:t>
            </w:r>
          </w:p>
          <w:p>
            <w:pPr>
              <w:spacing w:line="360" w:lineRule="auto"/>
              <w:jc w:val="left"/>
              <w:rPr>
                <w:rFonts w:ascii="宋体" w:hAnsi="宋体" w:eastAsia="宋体" w:cs="宋体"/>
                <w:sz w:val="24"/>
                <w:szCs w:val="24"/>
              </w:rPr>
            </w:pPr>
            <w:r>
              <w:rPr>
                <w:rFonts w:hint="eastAsia" w:ascii="宋体" w:hAnsi="宋体" w:eastAsia="宋体" w:cs="宋体"/>
                <w:sz w:val="24"/>
                <w:szCs w:val="24"/>
              </w:rPr>
              <w:t>3．根据文章内容，完成下面的填空。</w:t>
            </w:r>
          </w:p>
          <w:p>
            <w:pPr>
              <w:spacing w:line="360" w:lineRule="auto"/>
              <w:jc w:val="left"/>
              <w:rPr>
                <w:rFonts w:ascii="宋体" w:hAnsi="宋体" w:eastAsia="宋体" w:cs="宋体"/>
                <w:sz w:val="24"/>
                <w:szCs w:val="24"/>
              </w:rPr>
            </w:pPr>
            <w:r>
              <w:rPr>
                <w:rFonts w:hint="eastAsia" w:ascii="宋体" w:hAnsi="宋体" w:eastAsia="宋体" w:cs="宋体"/>
                <w:sz w:val="24"/>
                <w:szCs w:val="24"/>
              </w:rPr>
              <w:t>(1)适合我们小学生阅读的书有____________、____________、____________、______________等。</w:t>
            </w:r>
          </w:p>
          <w:p>
            <w:pPr>
              <w:spacing w:line="360" w:lineRule="auto"/>
              <w:jc w:val="left"/>
              <w:rPr>
                <w:rFonts w:ascii="宋体" w:hAnsi="宋体" w:eastAsia="宋体" w:cs="宋体"/>
                <w:sz w:val="24"/>
                <w:szCs w:val="24"/>
              </w:rPr>
            </w:pPr>
            <w:r>
              <w:rPr>
                <w:rFonts w:hint="eastAsia" w:ascii="宋体" w:hAnsi="宋体" w:eastAsia="宋体" w:cs="宋体"/>
                <w:sz w:val="24"/>
                <w:szCs w:val="24"/>
              </w:rPr>
              <w:t>(2)阅读优秀的文学作品，既可以让我们得到____________，又可以启发和帮助我们分辨____________________________________________________。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(3)文中把________称作“无声老师”，是因为________________________。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4．文中引用名言来说明读书的益处，请你再写出两句有关读书的名言警句。</w:t>
            </w:r>
          </w:p>
          <w:p>
            <w:pPr>
              <w:spacing w:line="360" w:lineRule="auto"/>
              <w:jc w:val="left"/>
              <w:rPr>
                <w:rFonts w:ascii="宋体" w:hAnsi="宋体" w:eastAsia="宋体" w:cs="宋体"/>
                <w:sz w:val="24"/>
                <w:szCs w:val="24"/>
              </w:rPr>
            </w:pPr>
            <w:r>
              <w:rPr>
                <w:rFonts w:hint="eastAsia" w:ascii="宋体" w:hAnsi="宋体" w:eastAsia="宋体" w:cs="宋体"/>
                <w:sz w:val="24"/>
                <w:szCs w:val="24"/>
              </w:rPr>
              <w:t>(1)_________________________________________________________________________________________________________________</w:t>
            </w:r>
          </w:p>
          <w:p>
            <w:pPr>
              <w:spacing w:line="360" w:lineRule="auto"/>
              <w:jc w:val="left"/>
              <w:rPr>
                <w:rFonts w:ascii="宋体" w:hAnsi="宋体" w:eastAsia="宋体" w:cs="宋体"/>
                <w:sz w:val="24"/>
                <w:szCs w:val="24"/>
              </w:rPr>
            </w:pPr>
            <w:r>
              <w:rPr>
                <w:rFonts w:hint="eastAsia" w:ascii="宋体" w:hAnsi="宋体" w:eastAsia="宋体" w:cs="宋体"/>
                <w:sz w:val="24"/>
                <w:szCs w:val="24"/>
              </w:rPr>
              <w:t>(2)_________________________________________________________________________________________________________________________________________________________________________________________________________________________________________________</w:t>
            </w:r>
            <w:r>
              <w:rPr>
                <w:rFonts w:ascii="宋体" w:hAnsi="宋体" w:eastAsia="宋体" w:cs="宋体"/>
                <w:sz w:val="24"/>
                <w:szCs w:val="24"/>
              </w:rPr>
              <w:t>______________________________________________</w:t>
            </w:r>
          </w:p>
        </w:tc>
      </w:tr>
    </w:tbl>
    <w:p>
      <w:pPr>
        <w:spacing w:line="360" w:lineRule="auto"/>
        <w:contextualSpacing/>
        <w:jc w:val="left"/>
        <w:rPr>
          <w:rFonts w:ascii="宋体" w:hAnsi="宋体" w:eastAsia="宋体" w:cs="宋体"/>
          <w:b/>
          <w:sz w:val="24"/>
          <w:szCs w:val="24"/>
        </w:rPr>
      </w:pPr>
    </w:p>
    <w:p>
      <w:pPr>
        <w:jc w:val="left"/>
        <w:rPr>
          <w:rFonts w:ascii="宋体" w:hAnsi="宋体" w:eastAsia="宋体" w:cs="宋体"/>
          <w:color w:val="FF0000"/>
          <w:sz w:val="24"/>
          <w:szCs w:val="24"/>
        </w:rPr>
      </w:pPr>
    </w:p>
    <w:p>
      <w:pPr>
        <w:jc w:val="left"/>
        <w:rPr>
          <w:rFonts w:ascii="宋体" w:hAnsi="宋体" w:eastAsia="宋体" w:cs="宋体"/>
          <w:color w:val="FF0000"/>
          <w:sz w:val="24"/>
          <w:szCs w:val="24"/>
        </w:rPr>
      </w:pPr>
    </w:p>
    <w:p>
      <w:pPr>
        <w:jc w:val="left"/>
        <w:rPr>
          <w:rFonts w:ascii="宋体" w:hAnsi="宋体" w:eastAsia="宋体" w:cs="宋体"/>
          <w:color w:val="FF0000"/>
          <w:sz w:val="24"/>
          <w:szCs w:val="24"/>
        </w:rPr>
      </w:pPr>
    </w:p>
    <w:p>
      <w:pPr>
        <w:jc w:val="left"/>
        <w:rPr>
          <w:rFonts w:ascii="宋体" w:hAnsi="宋体" w:eastAsia="宋体" w:cs="宋体"/>
          <w:color w:val="FF0000"/>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Cs/>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jc w:val="left"/>
        <w:rPr>
          <w:rFonts w:ascii="宋体" w:hAnsi="宋体" w:eastAsia="宋体" w:cs="宋体"/>
          <w:sz w:val="24"/>
          <w:szCs w:val="24"/>
        </w:rPr>
      </w:pPr>
      <w:r>
        <w:rPr>
          <w:rFonts w:hint="eastAsia" w:ascii="宋体" w:hAnsi="宋体" w:eastAsia="宋体" w:cs="宋体"/>
          <w:sz w:val="24"/>
          <w:szCs w:val="24"/>
        </w:rPr>
        <w:t>一、(一)1.C</w:t>
      </w:r>
    </w:p>
    <w:p>
      <w:pPr>
        <w:spacing w:line="360" w:lineRule="auto"/>
        <w:jc w:val="left"/>
        <w:rPr>
          <w:rFonts w:ascii="宋体" w:hAnsi="宋体" w:eastAsia="宋体" w:cs="宋体"/>
          <w:sz w:val="24"/>
          <w:szCs w:val="24"/>
        </w:rPr>
      </w:pPr>
      <w:r>
        <w:rPr>
          <w:rFonts w:hint="eastAsia" w:ascii="宋体" w:hAnsi="宋体" w:eastAsia="宋体" w:cs="宋体"/>
          <w:sz w:val="24"/>
          <w:szCs w:val="24"/>
        </w:rPr>
        <w:t>2．A</w:t>
      </w:r>
    </w:p>
    <w:p>
      <w:pPr>
        <w:spacing w:line="360" w:lineRule="auto"/>
        <w:jc w:val="left"/>
        <w:rPr>
          <w:rFonts w:ascii="宋体" w:hAnsi="宋体" w:eastAsia="宋体" w:cs="宋体"/>
          <w:sz w:val="24"/>
          <w:szCs w:val="24"/>
        </w:rPr>
      </w:pPr>
      <w:r>
        <w:rPr>
          <w:rFonts w:hint="eastAsia" w:ascii="宋体" w:hAnsi="宋体" w:eastAsia="宋体" w:cs="宋体"/>
          <w:sz w:val="24"/>
          <w:szCs w:val="24"/>
        </w:rPr>
        <w:t>3．(1)优秀的文学作品　名人传记　科普类的书</w:t>
      </w:r>
    </w:p>
    <w:p>
      <w:pPr>
        <w:spacing w:line="360" w:lineRule="auto"/>
        <w:jc w:val="left"/>
        <w:rPr>
          <w:rFonts w:ascii="宋体" w:hAnsi="宋体" w:eastAsia="宋体" w:cs="宋体"/>
          <w:sz w:val="24"/>
          <w:szCs w:val="24"/>
        </w:rPr>
      </w:pPr>
      <w:r>
        <w:rPr>
          <w:rFonts w:hint="eastAsia" w:ascii="宋体" w:hAnsi="宋体" w:eastAsia="宋体" w:cs="宋体"/>
          <w:sz w:val="24"/>
          <w:szCs w:val="24"/>
        </w:rPr>
        <w:t>工具书</w:t>
      </w:r>
    </w:p>
    <w:p>
      <w:pPr>
        <w:spacing w:line="360" w:lineRule="auto"/>
        <w:rPr>
          <w:rFonts w:ascii="宋体" w:hAnsi="宋体" w:eastAsia="宋体" w:cs="宋体"/>
          <w:sz w:val="24"/>
          <w:szCs w:val="24"/>
        </w:rPr>
      </w:pPr>
      <w:r>
        <w:rPr>
          <w:rFonts w:hint="eastAsia" w:ascii="宋体" w:hAnsi="宋体" w:eastAsia="宋体" w:cs="宋体"/>
          <w:sz w:val="24"/>
          <w:szCs w:val="24"/>
        </w:rPr>
        <w:t>(2)精神陶冶　什么样的文章才是真正出色的文章</w:t>
      </w:r>
    </w:p>
    <w:p>
      <w:pPr>
        <w:spacing w:line="360" w:lineRule="auto"/>
        <w:rPr>
          <w:rFonts w:ascii="宋体" w:hAnsi="宋体" w:eastAsia="宋体" w:cs="宋体"/>
          <w:sz w:val="24"/>
          <w:szCs w:val="24"/>
        </w:rPr>
      </w:pPr>
      <w:r>
        <w:rPr>
          <w:rFonts w:hint="eastAsia" w:ascii="宋体" w:hAnsi="宋体" w:eastAsia="宋体" w:cs="宋体"/>
          <w:sz w:val="24"/>
          <w:szCs w:val="24"/>
        </w:rPr>
        <w:t>(3)工具书　我们在学习中遇到疑难问题，可以随时向它们“请教”</w:t>
      </w:r>
    </w:p>
    <w:p>
      <w:pPr>
        <w:spacing w:line="360" w:lineRule="auto"/>
        <w:rPr>
          <w:rFonts w:ascii="宋体" w:hAnsi="宋体" w:eastAsia="宋体" w:cs="宋体"/>
          <w:sz w:val="24"/>
          <w:szCs w:val="24"/>
        </w:rPr>
      </w:pPr>
      <w:r>
        <w:rPr>
          <w:rFonts w:hint="eastAsia" w:ascii="宋体" w:hAnsi="宋体" w:eastAsia="宋体" w:cs="宋体"/>
          <w:sz w:val="24"/>
          <w:szCs w:val="24"/>
        </w:rPr>
        <w:t>4．示例：(1)书是人类进步的阶梯。</w:t>
      </w:r>
    </w:p>
    <w:p>
      <w:pPr>
        <w:spacing w:line="360" w:lineRule="auto"/>
        <w:rPr>
          <w:rFonts w:ascii="宋体" w:hAnsi="宋体" w:eastAsia="宋体" w:cs="宋体"/>
          <w:sz w:val="24"/>
          <w:szCs w:val="24"/>
        </w:rPr>
      </w:pPr>
      <w:r>
        <w:rPr>
          <w:rFonts w:hint="eastAsia" w:ascii="宋体" w:hAnsi="宋体" w:eastAsia="宋体" w:cs="宋体"/>
          <w:sz w:val="24"/>
          <w:szCs w:val="24"/>
        </w:rPr>
        <w:t>(2)书中自有黄金屋，书中自有颜如玉。</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4"/>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5</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12358"/>
    <w:rsid w:val="0014740D"/>
    <w:rsid w:val="0014766E"/>
    <w:rsid w:val="001627FC"/>
    <w:rsid w:val="00172A27"/>
    <w:rsid w:val="001929AE"/>
    <w:rsid w:val="001B1926"/>
    <w:rsid w:val="001C5961"/>
    <w:rsid w:val="001F379B"/>
    <w:rsid w:val="00225781"/>
    <w:rsid w:val="00237736"/>
    <w:rsid w:val="0025502A"/>
    <w:rsid w:val="00283F39"/>
    <w:rsid w:val="00292355"/>
    <w:rsid w:val="002B7BFE"/>
    <w:rsid w:val="002D18DF"/>
    <w:rsid w:val="002E0FBF"/>
    <w:rsid w:val="003023CE"/>
    <w:rsid w:val="00303600"/>
    <w:rsid w:val="00307BAA"/>
    <w:rsid w:val="00331456"/>
    <w:rsid w:val="003A4619"/>
    <w:rsid w:val="003C04F6"/>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789D"/>
    <w:rsid w:val="00830C05"/>
    <w:rsid w:val="00895F28"/>
    <w:rsid w:val="00923A68"/>
    <w:rsid w:val="00924BEE"/>
    <w:rsid w:val="00926377"/>
    <w:rsid w:val="009443A2"/>
    <w:rsid w:val="00954447"/>
    <w:rsid w:val="0096197A"/>
    <w:rsid w:val="00966D9B"/>
    <w:rsid w:val="00987259"/>
    <w:rsid w:val="009A0DEC"/>
    <w:rsid w:val="009F7635"/>
    <w:rsid w:val="00A21B8C"/>
    <w:rsid w:val="00A675A0"/>
    <w:rsid w:val="00A8429D"/>
    <w:rsid w:val="00A85B49"/>
    <w:rsid w:val="00A864C1"/>
    <w:rsid w:val="00AD1E69"/>
    <w:rsid w:val="00AD425D"/>
    <w:rsid w:val="00AF40F3"/>
    <w:rsid w:val="00B209CA"/>
    <w:rsid w:val="00B24643"/>
    <w:rsid w:val="00B51DED"/>
    <w:rsid w:val="00B82722"/>
    <w:rsid w:val="00BC34BD"/>
    <w:rsid w:val="00BD6344"/>
    <w:rsid w:val="00C17F85"/>
    <w:rsid w:val="00C2591F"/>
    <w:rsid w:val="00C87C90"/>
    <w:rsid w:val="00D575E8"/>
    <w:rsid w:val="00D62DA2"/>
    <w:rsid w:val="00D95267"/>
    <w:rsid w:val="00DC6EC1"/>
    <w:rsid w:val="00DE4691"/>
    <w:rsid w:val="00E21592"/>
    <w:rsid w:val="00E478FC"/>
    <w:rsid w:val="00EA15B5"/>
    <w:rsid w:val="00F01F27"/>
    <w:rsid w:val="00F31560"/>
    <w:rsid w:val="00F831E9"/>
    <w:rsid w:val="00FD0C4F"/>
    <w:rsid w:val="00FD51C4"/>
    <w:rsid w:val="00FE595D"/>
    <w:rsid w:val="01425C90"/>
    <w:rsid w:val="045F39EA"/>
    <w:rsid w:val="072D0A6D"/>
    <w:rsid w:val="083E64E6"/>
    <w:rsid w:val="0A0F33BA"/>
    <w:rsid w:val="0AAF5111"/>
    <w:rsid w:val="0AE472B9"/>
    <w:rsid w:val="0BBD0F09"/>
    <w:rsid w:val="0D792BBA"/>
    <w:rsid w:val="0E743570"/>
    <w:rsid w:val="10A50F23"/>
    <w:rsid w:val="11017E62"/>
    <w:rsid w:val="11A419AE"/>
    <w:rsid w:val="12022B58"/>
    <w:rsid w:val="16725CF0"/>
    <w:rsid w:val="17097924"/>
    <w:rsid w:val="19926CDC"/>
    <w:rsid w:val="1A856C98"/>
    <w:rsid w:val="1E791691"/>
    <w:rsid w:val="1F7E4F95"/>
    <w:rsid w:val="205571AD"/>
    <w:rsid w:val="260355AC"/>
    <w:rsid w:val="26987E81"/>
    <w:rsid w:val="280B493C"/>
    <w:rsid w:val="28400977"/>
    <w:rsid w:val="2BA525D5"/>
    <w:rsid w:val="2DD8149C"/>
    <w:rsid w:val="2DE72DF6"/>
    <w:rsid w:val="2EBA62E1"/>
    <w:rsid w:val="2ECE42F5"/>
    <w:rsid w:val="30810A63"/>
    <w:rsid w:val="311A6C77"/>
    <w:rsid w:val="31D31FF5"/>
    <w:rsid w:val="32BB7EFC"/>
    <w:rsid w:val="35091D95"/>
    <w:rsid w:val="36C55865"/>
    <w:rsid w:val="37951A83"/>
    <w:rsid w:val="38432032"/>
    <w:rsid w:val="389B5FD5"/>
    <w:rsid w:val="38DE6C8B"/>
    <w:rsid w:val="390A2C56"/>
    <w:rsid w:val="39C16475"/>
    <w:rsid w:val="39D85D36"/>
    <w:rsid w:val="3C34216D"/>
    <w:rsid w:val="3CD87935"/>
    <w:rsid w:val="3D7E3769"/>
    <w:rsid w:val="3F5573BA"/>
    <w:rsid w:val="3F780B1F"/>
    <w:rsid w:val="40466A02"/>
    <w:rsid w:val="40987E7F"/>
    <w:rsid w:val="40A4305C"/>
    <w:rsid w:val="40A7518A"/>
    <w:rsid w:val="40D8092F"/>
    <w:rsid w:val="41111280"/>
    <w:rsid w:val="42FF6027"/>
    <w:rsid w:val="43DF023D"/>
    <w:rsid w:val="450D6237"/>
    <w:rsid w:val="45C32A93"/>
    <w:rsid w:val="45CC012D"/>
    <w:rsid w:val="470607EE"/>
    <w:rsid w:val="495340DC"/>
    <w:rsid w:val="49EA1A2A"/>
    <w:rsid w:val="4A1A3FD0"/>
    <w:rsid w:val="4A7D752E"/>
    <w:rsid w:val="4E2E49B0"/>
    <w:rsid w:val="50573A88"/>
    <w:rsid w:val="511D0183"/>
    <w:rsid w:val="52F15A81"/>
    <w:rsid w:val="538E7D8C"/>
    <w:rsid w:val="5488376D"/>
    <w:rsid w:val="568057F9"/>
    <w:rsid w:val="569B2A63"/>
    <w:rsid w:val="58B14EAD"/>
    <w:rsid w:val="5CB52479"/>
    <w:rsid w:val="5D1D4FD4"/>
    <w:rsid w:val="5F432137"/>
    <w:rsid w:val="61772987"/>
    <w:rsid w:val="6251296F"/>
    <w:rsid w:val="62726B95"/>
    <w:rsid w:val="636F7BEE"/>
    <w:rsid w:val="63837748"/>
    <w:rsid w:val="63E35FF2"/>
    <w:rsid w:val="65673E62"/>
    <w:rsid w:val="6570359B"/>
    <w:rsid w:val="66AE1EC0"/>
    <w:rsid w:val="67437A0D"/>
    <w:rsid w:val="68C45EAF"/>
    <w:rsid w:val="69546481"/>
    <w:rsid w:val="6A5A309F"/>
    <w:rsid w:val="6C6378F6"/>
    <w:rsid w:val="6C8C48BA"/>
    <w:rsid w:val="6D1C09CF"/>
    <w:rsid w:val="6DB115E0"/>
    <w:rsid w:val="6DF036E8"/>
    <w:rsid w:val="711F66F0"/>
    <w:rsid w:val="71432DB3"/>
    <w:rsid w:val="721503B3"/>
    <w:rsid w:val="74EC5C0A"/>
    <w:rsid w:val="75155B04"/>
    <w:rsid w:val="7595745C"/>
    <w:rsid w:val="75A123E8"/>
    <w:rsid w:val="76404176"/>
    <w:rsid w:val="76491739"/>
    <w:rsid w:val="782B773E"/>
    <w:rsid w:val="7A1F1DD3"/>
    <w:rsid w:val="7DE449FC"/>
    <w:rsid w:val="7FEB6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kern w:val="0"/>
      <w:sz w:val="20"/>
      <w:szCs w:val="21"/>
    </w:rPr>
  </w:style>
  <w:style w:type="paragraph" w:styleId="3">
    <w:name w:val="Balloon Text"/>
    <w:basedOn w:val="1"/>
    <w:link w:val="19"/>
    <w:semiHidden/>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rPr>
  </w:style>
  <w:style w:type="character" w:styleId="12">
    <w:name w:val="page number"/>
    <w:basedOn w:val="10"/>
    <w:qFormat/>
    <w:uiPriority w:val="0"/>
  </w:style>
  <w:style w:type="character" w:styleId="13">
    <w:name w:val="Hyperlink"/>
    <w:basedOn w:val="10"/>
    <w:semiHidden/>
    <w:unhideWhenUsed/>
    <w:qFormat/>
    <w:uiPriority w:val="99"/>
    <w:rPr>
      <w:color w:val="0000FF"/>
      <w:u w:val="single"/>
    </w:rPr>
  </w:style>
  <w:style w:type="character" w:customStyle="1" w:styleId="14">
    <w:name w:val="HTML 预设格式 Char"/>
    <w:basedOn w:val="10"/>
    <w:link w:val="6"/>
    <w:semiHidden/>
    <w:qFormat/>
    <w:uiPriority w:val="99"/>
    <w:rPr>
      <w:rFonts w:ascii="宋体" w:hAnsi="宋体" w:eastAsia="宋体" w:cs="宋体"/>
      <w:kern w:val="0"/>
      <w:sz w:val="24"/>
      <w:szCs w:val="24"/>
    </w:rPr>
  </w:style>
  <w:style w:type="paragraph" w:styleId="15">
    <w:name w:val="List Paragraph"/>
    <w:basedOn w:val="1"/>
    <w:qFormat/>
    <w:uiPriority w:val="34"/>
    <w:pPr>
      <w:ind w:firstLine="420" w:firstLineChars="200"/>
    </w:pPr>
  </w:style>
  <w:style w:type="character" w:styleId="16">
    <w:name w:val="Placeholder Text"/>
    <w:basedOn w:val="10"/>
    <w:semiHidden/>
    <w:qFormat/>
    <w:uiPriority w:val="99"/>
    <w:rPr>
      <w:color w:val="808080"/>
    </w:rPr>
  </w:style>
  <w:style w:type="character" w:customStyle="1" w:styleId="17">
    <w:name w:val="页眉 Char"/>
    <w:basedOn w:val="10"/>
    <w:link w:val="5"/>
    <w:qFormat/>
    <w:uiPriority w:val="99"/>
    <w:rPr>
      <w:sz w:val="18"/>
      <w:szCs w:val="18"/>
    </w:rPr>
  </w:style>
  <w:style w:type="character" w:customStyle="1" w:styleId="18">
    <w:name w:val="页脚 Char"/>
    <w:basedOn w:val="10"/>
    <w:link w:val="4"/>
    <w:qFormat/>
    <w:uiPriority w:val="99"/>
    <w:rPr>
      <w:sz w:val="18"/>
      <w:szCs w:val="18"/>
    </w:rPr>
  </w:style>
  <w:style w:type="character" w:customStyle="1" w:styleId="19">
    <w:name w:val="批注框文本 Char"/>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2013</Words>
  <Characters>2596</Characters>
  <Lines>19</Lines>
  <Paragraphs>5</Paragraphs>
  <TotalTime>10</TotalTime>
  <ScaleCrop>false</ScaleCrop>
  <LinksUpToDate>false</LinksUpToDate>
  <CharactersWithSpaces>2619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2022-05-23T05:16:01Z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1D19BA93E2E94A288773984485597BF0</vt:lpwstr>
  </property>
</Properties>
</file>