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95"/>
          <w:tab w:val="center" w:pos="4153"/>
        </w:tabs>
        <w:spacing w:line="360" w:lineRule="auto"/>
        <w:contextualSpacing/>
        <w:jc w:val="left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ab/>
      </w:r>
      <w:r>
        <w:rPr>
          <w:rFonts w:ascii="宋体" w:hAnsi="宋体" w:eastAsia="宋体" w:cs="宋体"/>
          <w:b/>
          <w:sz w:val="32"/>
          <w:szCs w:val="24"/>
        </w:rPr>
        <w:tab/>
      </w:r>
      <w:r>
        <w:rPr>
          <w:rFonts w:ascii="宋体" w:hAnsi="宋体" w:eastAsia="宋体" w:cs="宋体"/>
          <w:b/>
          <w:sz w:val="32"/>
          <w:szCs w:val="24"/>
        </w:rPr>
        <w:t>12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古诗三首（己亥杂诗）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1.会认本课3个生字，会写4个生字，理解生字组成的词语。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2.有感情的朗读课文，背诵课文，默写《己亥杂诗》。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3.通过诗歌题目和借助注释、背景资料理解诗句，进而读懂古诗表达的情感。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4.体会诗中抒发的强烈的爱国之情。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通过诗歌题目和借助注释、背景资料理解诗句，进而读懂古诗表达的情感。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体会诗中抒发的强烈的爱国之情。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一、观看《己亥杂诗》朗读（动画），自己试着有感情地朗诵古诗。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试着通过书籍、网络等方式搜集关于龚自珍的相关资料。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背诵《示儿》、《题临安邸》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今天，我们一起来学习古诗三首的最后一首《己亥杂诗》（课题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+作者）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【我来读古诗，我来学生字】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1.听范读。边听边画出文中的生字，注意生字的读音。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2.初读。要求：自由朗读古诗《己亥杂诗》，注意字音、停顿。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3.检查初读情况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1）认读生字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读词语，读生字，再组词。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出示带生字的诗句，认读：九州生气恃风雷，万马齐喑究可哀。我劝天公重抖擞，不拘一格降人才。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（生字翘舌音“恃”，平舌音“擞”，前鼻音“喑”）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2）学习多音字：重（zhòng  chóng 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①读句子，找发现。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我劝天公重抖擞。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②读一读：这件事情很重（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zhòng）要，现在完成的不好，得重（chóng）新做。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学习多音字：降（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zhòng zhǒng）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①读句子，找发现。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不拘一格降人才。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②组词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降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xiáng（投降）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降jiàng（降落）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①组词填空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亥（亥时）        拘（不拘一格） 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骇（骇人听闻）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驹（马驹）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3）理解词语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查资料理解“抖擞”和“不拘一格”。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抖擞：振作。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不拘一格：拘是指拘泥，限制；格指规格，格局，形容不局限于一种规格或一个格局。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4）读课文，检查朗读情况，看字音是否正确，句子是否通顺。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4.再读古诗，理清诗意。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1.请再读读这首古诗，你感受到诗人怎么样的情感？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ascii="宋体" w:hAnsi="宋体" w:eastAsia="宋体" w:cs="宋体"/>
                <w:sz w:val="24"/>
                <w:szCs w:val="24"/>
              </w:rPr>
              <w:t>读古诗，感受诗人的情感。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提问：从哪些地方感受到的？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“九州生气”是什么意思？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透过字面去想象，你仿佛看到怎样的画面？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这句诗表达作者什么样的感情？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这首诗表达了作者怎样的感情？最能表达感情的是哪一句？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（根据诗意，感受诗人对现实不满，热情地呼唤社会变革的强烈爱国情感。）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3）相关资料。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《己亥杂诗》这是一组诗里的一首，由此联想；诗人共写多少首诗？为什么写这么多诗？都写了什么内容……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看完这些资料，我们再一起来读一读这首古诗，你感受到吗？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（根据诗人写作情况，感受诗人对现实不满，热情地呼唤社会变革的强烈爱国情感。）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3）朗读古诗，进一步内化这个感情，并积累古诗。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《己亥杂诗》描写了当时死气沉沉的社会局面，表达了诗人希望社会变革和期待人才辈出的强烈愿望。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1.《己亥杂诗》的作者是______代诗人__________。从                                 这两句诗中，我们可以看出诗人的愿望。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2结合语境，解释词语。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①九州生气恃风雷（恃：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________）　　②万马齐喑究可哀（究：________）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3.找出诗中的成语。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 说说下列诗句的意思里。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我劝天公重抖擞，不拘一格降人才。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5．对词语解释有误的一项是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A．生气：不高兴   B．抖擞：振作精神   C．恃：依靠   D．究：毕竟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6．对词语理解有误的一项是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A．九州：上古分天下为九州，后泛指中国。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B．风雷：在诗中指自然界的疾风迅雷。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C．万马齐喑：千万匹马都沉寂无声，比喻人们都沉默，不说话，不发表意见。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D．不拘一格：打破常规，多种多样。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7．对诗歌的理解有误的一项是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A．诗歌第一句，以自然喻人事，中国如要生气蓬勃，须有令人震惊的、富于改革精神的思想言论出现。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B．第二句表现出清王朝统治下的死气沉沉的黑暗局面。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C．诗人借呼唤风雷来抒写自己的爱国之情、革新之志。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D．诗歌的主旨是表现诗人的人才观，希望“天公”能重视人才的培养。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8．从这首诗中，可以看出诗人所处的时代、社会有着怎样的特点？诗人在诗中寄寓了怎样的情感？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9．根据你的理解，对比这首诗和《乙亥杂诗（浩荡离愁）》在思想内容上的异同。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1.清   龚自珍  我劝天公重抖擞，不拘一格降人才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 ①依靠。　②毕竟。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3．万马齐喑　不拘一格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4. 我奉劝天帝能重新振作精神,不要拘守一定规格降下更多的人才。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5.A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6.B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7.D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8．时代特点：政治黑暗，社会萧条，人才匮乏。诗人的思想情感：期盼社会变革，天子圣明，政治清明，社会进步；期待人才辈出，各展才华，报效国家，造福黎民。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9．都针对人才问题，表达作者对人才的爱惜；本诗写作者希望政府打破一切陈规旧制，让各种各样的人才充分发挥作用，使国家振兴。《浩》表现作者奉献自己培养人才的崇高献身精神。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46DFB"/>
    <w:rsid w:val="00076ED2"/>
    <w:rsid w:val="00112186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27587"/>
    <w:rsid w:val="00232955"/>
    <w:rsid w:val="00237736"/>
    <w:rsid w:val="0025502A"/>
    <w:rsid w:val="00260C0D"/>
    <w:rsid w:val="0026590A"/>
    <w:rsid w:val="00292355"/>
    <w:rsid w:val="002B7BFE"/>
    <w:rsid w:val="002C0F3D"/>
    <w:rsid w:val="002D18DF"/>
    <w:rsid w:val="002D44BA"/>
    <w:rsid w:val="002E0FBF"/>
    <w:rsid w:val="003023CE"/>
    <w:rsid w:val="00303A76"/>
    <w:rsid w:val="00307BAA"/>
    <w:rsid w:val="00331456"/>
    <w:rsid w:val="003A4619"/>
    <w:rsid w:val="003C04F6"/>
    <w:rsid w:val="003D0170"/>
    <w:rsid w:val="003F2ACC"/>
    <w:rsid w:val="00401C5D"/>
    <w:rsid w:val="0046690E"/>
    <w:rsid w:val="00477930"/>
    <w:rsid w:val="004A4F04"/>
    <w:rsid w:val="004B3C12"/>
    <w:rsid w:val="004E4142"/>
    <w:rsid w:val="004E5753"/>
    <w:rsid w:val="004F22C3"/>
    <w:rsid w:val="00541AB2"/>
    <w:rsid w:val="005A3077"/>
    <w:rsid w:val="005B5E85"/>
    <w:rsid w:val="005C7953"/>
    <w:rsid w:val="005D5185"/>
    <w:rsid w:val="005F042B"/>
    <w:rsid w:val="006017DB"/>
    <w:rsid w:val="006223BB"/>
    <w:rsid w:val="00661D3C"/>
    <w:rsid w:val="006919EA"/>
    <w:rsid w:val="006C4C0E"/>
    <w:rsid w:val="006D67A4"/>
    <w:rsid w:val="007019A7"/>
    <w:rsid w:val="00701C05"/>
    <w:rsid w:val="00715726"/>
    <w:rsid w:val="00724327"/>
    <w:rsid w:val="00733C42"/>
    <w:rsid w:val="00766618"/>
    <w:rsid w:val="007D6F1E"/>
    <w:rsid w:val="007E7FB3"/>
    <w:rsid w:val="007F081C"/>
    <w:rsid w:val="007F789D"/>
    <w:rsid w:val="00830C05"/>
    <w:rsid w:val="00895F28"/>
    <w:rsid w:val="008A507C"/>
    <w:rsid w:val="00923A68"/>
    <w:rsid w:val="00924BEE"/>
    <w:rsid w:val="00926377"/>
    <w:rsid w:val="009443A2"/>
    <w:rsid w:val="00954447"/>
    <w:rsid w:val="0096197A"/>
    <w:rsid w:val="00966D9B"/>
    <w:rsid w:val="00987259"/>
    <w:rsid w:val="009E1010"/>
    <w:rsid w:val="009F7635"/>
    <w:rsid w:val="00A21B8C"/>
    <w:rsid w:val="00A675A0"/>
    <w:rsid w:val="00A8429D"/>
    <w:rsid w:val="00A864C1"/>
    <w:rsid w:val="00AD1E69"/>
    <w:rsid w:val="00AD425D"/>
    <w:rsid w:val="00AF40F3"/>
    <w:rsid w:val="00B16740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70149"/>
    <w:rsid w:val="00D94B52"/>
    <w:rsid w:val="00DB3435"/>
    <w:rsid w:val="00DC6EC1"/>
    <w:rsid w:val="00DE4691"/>
    <w:rsid w:val="00E02495"/>
    <w:rsid w:val="00E21592"/>
    <w:rsid w:val="00E478FC"/>
    <w:rsid w:val="00EA15B5"/>
    <w:rsid w:val="00F01F27"/>
    <w:rsid w:val="00F31560"/>
    <w:rsid w:val="00F4661D"/>
    <w:rsid w:val="00F831E9"/>
    <w:rsid w:val="00F9557F"/>
    <w:rsid w:val="00FD0C4F"/>
    <w:rsid w:val="00FD45F2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0E2133B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3EF49CC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2001</Words>
  <Characters>2252</Characters>
  <Lines>18</Lines>
  <Paragraphs>5</Paragraphs>
  <TotalTime>35</TotalTime>
  <ScaleCrop>false</ScaleCrop>
  <LinksUpToDate>false</LinksUpToDate>
  <CharactersWithSpaces>2421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2022-05-23T05:12:17Z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