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27 故事二则（纪昌学射）</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sz w:val="24"/>
                <w:szCs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1" w:hRule="atLeast"/>
        </w:trPr>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1.认识本课的字词。</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2.正确、流利、有感情地朗读课文。</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3.联系有关词句，体会人物的想法。</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4.体会防微杜渐、不要讳疾忌医，要善于听取别人正确意见和学习要练好基本功的道理。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contextualSpacing/>
              <w:jc w:val="left"/>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1.认识本课的字词。正确、流利、有感情地朗读课文。</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1.</w:t>
            </w:r>
            <w:r>
              <w:rPr>
                <w:rFonts w:hint="eastAsia" w:ascii="宋体" w:hAnsi="宋体" w:eastAsia="宋体" w:cs="宋体"/>
                <w:bCs/>
                <w:sz w:val="24"/>
                <w:szCs w:val="24"/>
              </w:rPr>
              <w:t>体会防微杜渐、不要讳疾忌医，要善于听取别人正确意见和学习要练好基本功的道理。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一、观看《纪昌学射》课文朗读（动画），自己试着通顺、流畅地朗读课文，注意朗读节奏与感情。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6"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sz w:val="24"/>
                <w:szCs w:val="24"/>
              </w:rPr>
            </w:pPr>
            <w:r>
              <w:rPr>
                <w:rFonts w:hint="eastAsia" w:ascii="宋体" w:hAnsi="宋体" w:eastAsia="宋体" w:cs="宋体"/>
                <w:bCs/>
                <w:sz w:val="24"/>
                <w:szCs w:val="24"/>
              </w:rPr>
              <w:t xml:space="preserve">搜集纪昌的资料，了解纪昌。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我们班有很多同学擅长画画、写作，还有的擅长朗读、写字。你能告诉我你最擅长什么吗？    </w:t>
            </w:r>
          </w:p>
          <w:p>
            <w:pPr>
              <w:spacing w:line="360" w:lineRule="auto"/>
              <w:rPr>
                <w:rFonts w:ascii="宋体" w:hAnsi="宋体" w:eastAsia="宋体" w:cs="宋体"/>
                <w:bCs/>
                <w:sz w:val="24"/>
                <w:szCs w:val="24"/>
              </w:rPr>
            </w:pPr>
            <w:r>
              <w:rPr>
                <w:rFonts w:hint="eastAsia" w:ascii="宋体" w:hAnsi="宋体" w:eastAsia="宋体" w:cs="宋体"/>
                <w:bCs/>
                <w:sz w:val="24"/>
                <w:szCs w:val="24"/>
              </w:rPr>
              <w:t>师：“能手”是什么？</w:t>
            </w:r>
          </w:p>
          <w:p>
            <w:pPr>
              <w:spacing w:line="360" w:lineRule="auto"/>
              <w:rPr>
                <w:rFonts w:ascii="宋体" w:hAnsi="宋体" w:eastAsia="宋体" w:cs="宋体"/>
                <w:bCs/>
                <w:sz w:val="24"/>
                <w:szCs w:val="24"/>
              </w:rPr>
            </w:pPr>
            <w:r>
              <w:rPr>
                <w:rFonts w:hint="eastAsia" w:ascii="宋体" w:hAnsi="宋体" w:eastAsia="宋体" w:cs="宋体"/>
                <w:bCs/>
                <w:sz w:val="24"/>
                <w:szCs w:val="24"/>
              </w:rPr>
              <w:t>你是（    ）能手；一位（     ）能手……</w:t>
            </w:r>
          </w:p>
          <w:p>
            <w:pPr>
              <w:spacing w:line="360" w:lineRule="auto"/>
              <w:rPr>
                <w:rFonts w:ascii="宋体" w:hAnsi="宋体" w:eastAsia="宋体" w:cs="宋体"/>
                <w:bCs/>
                <w:sz w:val="24"/>
                <w:szCs w:val="24"/>
              </w:rPr>
            </w:pPr>
            <w:r>
              <w:rPr>
                <w:rFonts w:hint="eastAsia" w:ascii="宋体" w:hAnsi="宋体" w:eastAsia="宋体" w:cs="宋体"/>
                <w:bCs/>
                <w:sz w:val="24"/>
                <w:szCs w:val="24"/>
              </w:rPr>
              <w:t>今天，我们要来认识一位射箭能手。我们要认识的这位射箭能手叫--（板书：纪昌）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【初读课文，了解大意】</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1.自由读课文，思考：自由朗读课文，想一想：课文讲了一件什么事情？</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2.小组讨论，交流。</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3.全班交流。</w:t>
            </w:r>
          </w:p>
          <w:p>
            <w:pPr>
              <w:tabs>
                <w:tab w:val="left" w:pos="2310"/>
              </w:tabs>
              <w:spacing w:line="360" w:lineRule="auto"/>
              <w:ind w:firstLine="198" w:firstLineChars="82"/>
              <w:contextualSpacing/>
              <w:jc w:val="left"/>
              <w:rPr>
                <w:rFonts w:ascii="宋体" w:hAnsi="宋体" w:eastAsia="宋体" w:cs="宋体"/>
                <w:b/>
                <w:sz w:val="24"/>
                <w:szCs w:val="24"/>
              </w:rPr>
            </w:pPr>
            <w:r>
              <w:rPr>
                <w:rFonts w:hint="eastAsia" w:ascii="宋体" w:hAnsi="宋体" w:eastAsia="宋体" w:cs="宋体"/>
                <w:b/>
                <w:sz w:val="24"/>
                <w:szCs w:val="24"/>
              </w:rPr>
              <w:t>【深入学习，体会人物品质】</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1．默读课文，画出纪昌是怎么学习射箭的。</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 xml:space="preserve">2．理解句子。 </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第一句：“妻子织布的时候，他躺在织布机下面，睁大眼睛，注视着梭子来回穿梭。两年以后，纪昌的本领练得相当到家了——就是锋利的锥尖要刺到眼角了，他的眼睛也能不眨一下。”</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（1）练得怎么样？--从那些字词看出来的--为什么你从这个词中能感受到？</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（2）梭子是怎么样的？</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（3）让学生在教室里找个东西盯着，不眨眼试试。</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（4）说自己的感觉。</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 xml:space="preserve">（5）想象飞卫在练的时候会怎样？心里怎么想？1小时后呢？几小时后呢？一天下来……  </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 xml:space="preserve">（6）练了几天，他心里可能怎么想……也可能怎么想…… </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（7）练习读这句话，读出他的刻苦、勤奋或者眼酸、眼涩。</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过渡：虽然练得很辛苦，但他却坚持了两年，两年以后—</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（8）读到这，你有什么感受？--了不起，坚持不懈   （板书：坚持不懈）</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 xml:space="preserve">（9）练习读这句话，读出他的了不起、坚持不懈。过渡：练到这种程度，纪昌自己很满意，就去找飞卫，可是，飞卫并不满意，又让他--    </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 xml:space="preserve">第二句：“他用一根长头发，绑住一只虱子，把它吊在窗口。然后每天站在虱子旁边，聚精会神地盯着它。” </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 xml:space="preserve">（1）怎么练的？抓住“每天”、“聚精会神地盯” </w:t>
            </w:r>
          </w:p>
          <w:p>
            <w:pPr>
              <w:tabs>
                <w:tab w:val="left" w:pos="2310"/>
              </w:tabs>
              <w:spacing w:line="360" w:lineRule="auto"/>
              <w:contextualSpacing/>
              <w:jc w:val="left"/>
              <w:rPr>
                <w:rFonts w:ascii="宋体" w:hAnsi="宋体" w:eastAsia="宋体" w:cs="宋体"/>
                <w:bCs/>
                <w:sz w:val="24"/>
                <w:szCs w:val="24"/>
              </w:rPr>
            </w:pP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 xml:space="preserve">（2）你们知道他练习看虱子练了多久吗？ </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 xml:space="preserve">夏天，大家都找凉快的地方乘凉去了，他却满头大汗地—— </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冬天，寒风刺骨，他又不顾严寒——</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过渡：终于，经过再一次坚持不懈的努力，那只比芝麻还小的虱子大得—</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 xml:space="preserve">（4）虱子多大？车轮呢？  </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 xml:space="preserve">3.联系生活理解 </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 xml:space="preserve">过渡：纪昌又跑到飞卫那里，飞卫这才开始教他怎样开弓，怎样放箭。 </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 xml:space="preserve">（1）纪昌这样练值得吗？ </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（2）为什么不先学开弓、放箭？</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 xml:space="preserve">看准目标和把小目标看大与射箭百发百中有什么关系？--基本功的重要 </w:t>
            </w:r>
          </w:p>
          <w:p>
            <w:pPr>
              <w:tabs>
                <w:tab w:val="left" w:pos="2310"/>
              </w:tabs>
              <w:spacing w:line="360" w:lineRule="auto"/>
              <w:ind w:firstLine="240" w:firstLineChars="100"/>
              <w:contextualSpacing/>
              <w:jc w:val="left"/>
              <w:rPr>
                <w:rFonts w:ascii="宋体" w:hAnsi="宋体" w:eastAsia="宋体" w:cs="宋体"/>
                <w:b/>
                <w:sz w:val="24"/>
                <w:szCs w:val="24"/>
              </w:rPr>
            </w:pPr>
            <w:r>
              <w:rPr>
                <w:rFonts w:hint="eastAsia" w:ascii="宋体" w:hAnsi="宋体" w:eastAsia="宋体" w:cs="宋体"/>
                <w:bCs/>
                <w:sz w:val="24"/>
                <w:szCs w:val="24"/>
              </w:rPr>
              <w:t xml:space="preserve">（3）飞卫的教法怎么样？——学得好离不开好老师的指导。  </w:t>
            </w:r>
            <w:r>
              <w:rPr>
                <w:rFonts w:hint="eastAsia" w:ascii="宋体" w:hAnsi="宋体" w:eastAsia="宋体" w:cs="宋体"/>
                <w:b/>
                <w:sz w:val="24"/>
                <w:szCs w:val="24"/>
              </w:rPr>
              <w:t xml:space="preserve"> </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说说你还知道哪些坚持不懈的故事？</w:t>
            </w:r>
          </w:p>
          <w:p>
            <w:pPr>
              <w:snapToGrid w:val="0"/>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达芬奇学画；孙康映雪夜读书；海伦•凯勒双目失明、两耳失聪，却努力的从一个让人同情默默无闻的小女孩变成让全世界尊敬的女强人。</w:t>
            </w:r>
          </w:p>
          <w:p>
            <w:pPr>
              <w:snapToGrid w:val="0"/>
              <w:spacing w:line="360" w:lineRule="auto"/>
              <w:ind w:firstLine="240" w:firstLineChars="100"/>
              <w:rPr>
                <w:rFonts w:ascii="宋体" w:hAnsi="宋体" w:eastAsia="宋体" w:cs="宋体"/>
                <w:bCs/>
                <w:sz w:val="24"/>
                <w:szCs w:val="24"/>
              </w:rPr>
            </w:pPr>
            <w:r>
              <w:rPr>
                <w:rFonts w:hint="eastAsia" w:ascii="宋体" w:hAnsi="宋体" w:eastAsia="宋体" w:cs="宋体"/>
                <w:sz w:val="24"/>
                <w:szCs w:val="24"/>
              </w:rPr>
              <w:t>联系学习和生活经验，更加深刻形象理解寓言所蕴含的道理。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阅读短文，完成练习。</w:t>
            </w:r>
          </w:p>
          <w:p>
            <w:pPr>
              <w:spacing w:line="360" w:lineRule="auto"/>
              <w:jc w:val="center"/>
              <w:rPr>
                <w:rFonts w:ascii="宋体" w:hAnsi="宋体" w:eastAsia="宋体" w:cs="宋体"/>
                <w:bCs/>
                <w:sz w:val="24"/>
                <w:szCs w:val="24"/>
              </w:rPr>
            </w:pPr>
            <w:r>
              <w:rPr>
                <w:rFonts w:hint="eastAsia" w:ascii="宋体" w:hAnsi="宋体" w:eastAsia="宋体" w:cs="宋体"/>
                <w:bCs/>
                <w:sz w:val="24"/>
                <w:szCs w:val="24"/>
              </w:rPr>
              <w:t>纪昌学箭</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飞卫是一名射箭能手。有个叫纪昌的人，想学习射箭，就去向飞卫请教。</w:t>
            </w:r>
          </w:p>
          <w:p>
            <w:pPr>
              <w:spacing w:line="360" w:lineRule="auto"/>
              <w:rPr>
                <w:rFonts w:ascii="宋体" w:hAnsi="宋体" w:eastAsia="宋体" w:cs="宋体"/>
                <w:bCs/>
                <w:sz w:val="24"/>
                <w:szCs w:val="24"/>
              </w:rPr>
            </w:pPr>
            <w:r>
              <w:rPr>
                <w:rFonts w:hint="eastAsia" w:ascii="宋体" w:hAnsi="宋体" w:eastAsia="宋体" w:cs="宋体"/>
                <w:bCs/>
                <w:sz w:val="24"/>
                <w:szCs w:val="24"/>
              </w:rPr>
              <w:t>开始练习的时候，飞卫对纪昌说：“你要想学会射箭，首先应该下功夫练眼力。眼睛要牢牢地盯住一个目标，不能眨一眨！”纪昌回家之后，就开始练习起来。妻子织布的时候，他躺在织布机下面，睁大眼睛，死死盯住织布机的踏板。两年以后，纪昌的本领练得相当到家了——就是锋利的锥尖要刺到眼角了，他的眼睛也不能眨一下。</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纪昌对自己的成绩感到很满意，以为练得差不多了，就再次去拜见飞卫。飞卫对他说：“虽然你已经取得了不小的成绩，但你的眼力还不够。你要练到把极小的东西，看得很大，把模糊难辨的东西看得很清楚，那时候再来见我。”纪昌记住了飞卫的话，回到家里，又开始练习起来。他用一根牛尾毛拴住一只虱子，把它吊在窗口，然后每天站在虱子旁边，聚精会神地盯着它。那只小虱子，在纪昌的眼里一天天大起来，练到后来，大得竟然像车轮一样。</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取得了这样大的进步，纪昌赶紧跑到飞卫那里，报告了这个好消息。飞卫高兴地拍拍他的肩头，说：“你就要成功了！”于是，飞卫开始教他怎样开弓，怎样放箭。</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后来，纪昌成了百发百中的射箭能手。</w:t>
            </w:r>
          </w:p>
          <w:p>
            <w:pPr>
              <w:spacing w:line="360" w:lineRule="auto"/>
              <w:rPr>
                <w:rFonts w:ascii="宋体" w:hAnsi="宋体" w:eastAsia="宋体" w:cs="宋体"/>
                <w:bCs/>
                <w:sz w:val="24"/>
                <w:szCs w:val="24"/>
              </w:rPr>
            </w:pPr>
            <w:r>
              <w:rPr>
                <w:rFonts w:hint="eastAsia" w:ascii="宋体" w:hAnsi="宋体" w:eastAsia="宋体" w:cs="宋体"/>
                <w:bCs/>
                <w:sz w:val="24"/>
                <w:szCs w:val="24"/>
              </w:rPr>
              <w:t>1．写出词语的近义词。</w:t>
            </w:r>
          </w:p>
          <w:p>
            <w:pPr>
              <w:spacing w:line="360" w:lineRule="auto"/>
              <w:rPr>
                <w:rFonts w:ascii="宋体" w:hAnsi="宋体" w:eastAsia="宋体" w:cs="宋体"/>
                <w:bCs/>
                <w:sz w:val="24"/>
                <w:szCs w:val="24"/>
              </w:rPr>
            </w:pPr>
            <w:r>
              <w:rPr>
                <w:rFonts w:hint="eastAsia" w:ascii="宋体" w:hAnsi="宋体" w:eastAsia="宋体" w:cs="宋体"/>
                <w:bCs/>
                <w:sz w:val="24"/>
                <w:szCs w:val="24"/>
              </w:rPr>
              <w:t>牢牢—（______）    聚精会神—（_______）</w:t>
            </w:r>
          </w:p>
          <w:p>
            <w:pPr>
              <w:spacing w:line="360" w:lineRule="auto"/>
              <w:rPr>
                <w:rFonts w:ascii="宋体" w:hAnsi="宋体" w:eastAsia="宋体" w:cs="宋体"/>
                <w:bCs/>
                <w:sz w:val="24"/>
                <w:szCs w:val="24"/>
              </w:rPr>
            </w:pPr>
            <w:r>
              <w:rPr>
                <w:rFonts w:hint="eastAsia" w:ascii="宋体" w:hAnsi="宋体" w:eastAsia="宋体" w:cs="宋体"/>
                <w:bCs/>
                <w:sz w:val="24"/>
                <w:szCs w:val="24"/>
              </w:rPr>
              <w:t>2．依照词语“百发百中”的结构形式，写出两个词语。（______）（______）</w:t>
            </w:r>
          </w:p>
          <w:p>
            <w:pPr>
              <w:spacing w:line="360" w:lineRule="auto"/>
              <w:rPr>
                <w:rFonts w:ascii="宋体" w:hAnsi="宋体" w:eastAsia="宋体" w:cs="宋体"/>
                <w:bCs/>
                <w:sz w:val="24"/>
                <w:szCs w:val="24"/>
              </w:rPr>
            </w:pPr>
            <w:r>
              <w:rPr>
                <w:rFonts w:hint="eastAsia" w:ascii="宋体" w:hAnsi="宋体" w:eastAsia="宋体" w:cs="宋体"/>
                <w:bCs/>
                <w:sz w:val="24"/>
                <w:szCs w:val="24"/>
              </w:rPr>
              <w:t>3．用文中的一个词语来形容纪昌学射的过程，这个词语是（______），跟这个词意相反的词语是（______）。</w:t>
            </w:r>
          </w:p>
          <w:p>
            <w:pPr>
              <w:spacing w:line="360" w:lineRule="auto"/>
              <w:rPr>
                <w:rFonts w:ascii="宋体" w:hAnsi="宋体" w:eastAsia="宋体" w:cs="宋体"/>
                <w:bCs/>
                <w:sz w:val="24"/>
                <w:szCs w:val="24"/>
              </w:rPr>
            </w:pPr>
            <w:r>
              <w:rPr>
                <w:rFonts w:hint="eastAsia" w:ascii="宋体" w:hAnsi="宋体" w:eastAsia="宋体" w:cs="宋体"/>
                <w:bCs/>
                <w:sz w:val="24"/>
                <w:szCs w:val="24"/>
              </w:rPr>
              <w:t>4．飞卫为什么先要纪昌练习眼力呢？</w:t>
            </w:r>
          </w:p>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5．这则故事给我们的启发是什么？</w:t>
            </w:r>
          </w:p>
          <w:p>
            <w:pPr>
              <w:spacing w:line="360" w:lineRule="auto"/>
              <w:rPr>
                <w:rFonts w:ascii="宋体" w:hAnsi="宋体" w:eastAsia="宋体" w:cs="宋体"/>
                <w:bCs/>
                <w:sz w:val="24"/>
                <w:szCs w:val="24"/>
              </w:rPr>
            </w:pPr>
          </w:p>
          <w:p>
            <w:pPr>
              <w:spacing w:line="360" w:lineRule="auto"/>
              <w:rPr>
                <w:rFonts w:ascii="宋体" w:hAnsi="宋体" w:eastAsia="宋体" w:cs="宋体"/>
                <w:b/>
                <w:sz w:val="24"/>
                <w:szCs w:val="24"/>
              </w:rPr>
            </w:pPr>
            <w:r>
              <w:rPr>
                <w:rFonts w:hint="eastAsia" w:ascii="宋体" w:hAnsi="宋体" w:eastAsia="宋体" w:cs="宋体"/>
                <w:bCs/>
                <w:sz w:val="24"/>
                <w:szCs w:val="24"/>
              </w:rPr>
              <w:t>6.如果能穿越时空，你想对临死之前的蔡桓侯说什么？</w:t>
            </w:r>
            <w:r>
              <w:rPr>
                <w:rFonts w:hint="eastAsia" w:ascii="宋体" w:hAnsi="宋体" w:eastAsia="宋体" w:cs="宋体"/>
                <w:b/>
                <w:sz w:val="24"/>
                <w:szCs w:val="24"/>
              </w:rPr>
              <w:t xml:space="preserve">  </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 xml:space="preserve"> </w:t>
            </w:r>
          </w:p>
        </w:tc>
      </w:tr>
    </w:tbl>
    <w:p>
      <w:pPr>
        <w:spacing w:line="360" w:lineRule="auto"/>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预学自测参考答案（略）</w:t>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随堂练习参考答案</w:t>
      </w:r>
    </w:p>
    <w:p>
      <w:pPr>
        <w:spacing w:line="360" w:lineRule="auto"/>
        <w:jc w:val="left"/>
        <w:rPr>
          <w:rFonts w:ascii="宋体" w:hAnsi="宋体" w:eastAsia="宋体" w:cs="宋体"/>
          <w:sz w:val="24"/>
          <w:szCs w:val="24"/>
        </w:rPr>
      </w:pPr>
      <w:r>
        <w:rPr>
          <w:rFonts w:hint="eastAsia" w:ascii="宋体" w:hAnsi="宋体" w:eastAsia="宋体" w:cs="宋体"/>
          <w:sz w:val="24"/>
          <w:szCs w:val="24"/>
        </w:rPr>
        <w:t xml:space="preserve">1．牢记    目不转睛    </w:t>
      </w:r>
    </w:p>
    <w:p>
      <w:pPr>
        <w:spacing w:line="360" w:lineRule="auto"/>
        <w:jc w:val="left"/>
        <w:rPr>
          <w:rFonts w:ascii="宋体" w:hAnsi="宋体" w:eastAsia="宋体" w:cs="宋体"/>
          <w:sz w:val="24"/>
          <w:szCs w:val="24"/>
        </w:rPr>
      </w:pPr>
      <w:r>
        <w:rPr>
          <w:rFonts w:hint="eastAsia" w:ascii="宋体" w:hAnsi="宋体" w:eastAsia="宋体" w:cs="宋体"/>
          <w:sz w:val="24"/>
          <w:szCs w:val="24"/>
        </w:rPr>
        <w:t xml:space="preserve">2．一心一意    一板一眼    </w:t>
      </w:r>
    </w:p>
    <w:p>
      <w:pPr>
        <w:spacing w:line="360" w:lineRule="auto"/>
        <w:jc w:val="left"/>
        <w:rPr>
          <w:rFonts w:ascii="宋体" w:hAnsi="宋体" w:eastAsia="宋体" w:cs="宋体"/>
          <w:sz w:val="24"/>
          <w:szCs w:val="24"/>
        </w:rPr>
      </w:pPr>
      <w:r>
        <w:rPr>
          <w:rFonts w:hint="eastAsia" w:ascii="宋体" w:hAnsi="宋体" w:eastAsia="宋体" w:cs="宋体"/>
          <w:sz w:val="24"/>
          <w:szCs w:val="24"/>
        </w:rPr>
        <w:t xml:space="preserve">3. 持之以恒    半途而废    </w:t>
      </w:r>
    </w:p>
    <w:p>
      <w:pPr>
        <w:spacing w:line="360" w:lineRule="auto"/>
        <w:jc w:val="left"/>
        <w:rPr>
          <w:rFonts w:ascii="宋体" w:hAnsi="宋体" w:eastAsia="宋体" w:cs="宋体"/>
          <w:sz w:val="24"/>
          <w:szCs w:val="24"/>
        </w:rPr>
      </w:pPr>
      <w:r>
        <w:rPr>
          <w:rFonts w:hint="eastAsia" w:ascii="宋体" w:hAnsi="宋体" w:eastAsia="宋体" w:cs="宋体"/>
          <w:sz w:val="24"/>
          <w:szCs w:val="24"/>
        </w:rPr>
        <w:t>4．因为做事要从基本功练起。</w:t>
      </w:r>
    </w:p>
    <w:p>
      <w:pPr>
        <w:spacing w:line="360" w:lineRule="auto"/>
        <w:jc w:val="left"/>
        <w:rPr>
          <w:rFonts w:ascii="宋体" w:hAnsi="宋体" w:eastAsia="宋体" w:cs="宋体"/>
          <w:sz w:val="24"/>
          <w:szCs w:val="24"/>
        </w:rPr>
      </w:pPr>
      <w:r>
        <w:rPr>
          <w:rFonts w:hint="eastAsia" w:ascii="宋体" w:hAnsi="宋体" w:eastAsia="宋体" w:cs="宋体"/>
          <w:sz w:val="24"/>
          <w:szCs w:val="24"/>
        </w:rPr>
        <w:t>5．学习要持之以恒，刻苦学习才能学有所成。但学习也要采用科学的方法。</w:t>
      </w:r>
    </w:p>
    <w:p>
      <w:pPr>
        <w:spacing w:line="360" w:lineRule="auto"/>
        <w:jc w:val="left"/>
        <w:rPr>
          <w:rFonts w:ascii="宋体" w:hAnsi="宋体" w:eastAsia="宋体" w:cs="宋体"/>
          <w:b/>
          <w:bCs/>
          <w:color w:val="222222"/>
          <w:sz w:val="24"/>
          <w:szCs w:val="24"/>
        </w:rPr>
      </w:pPr>
      <w:r>
        <w:rPr>
          <w:rFonts w:hint="eastAsia" w:ascii="宋体" w:hAnsi="宋体" w:eastAsia="宋体" w:cs="宋体"/>
          <w:sz w:val="24"/>
          <w:szCs w:val="24"/>
        </w:rPr>
        <w:t>6．蔡桓侯，虽然你是国君，扁鹊是那样著名的医生，你怎么把他当庸医一样看呢？怎么怀疑他想显示自己的高明呢？他几次提醒你，你怎么就那么固执地认为自己没病呢？小病终于因没有及时治疗成了不治之症，这都怪你自己啊！我想你一定也在后悔吧！</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hint="eastAsia" w:ascii="宋体" w:hAnsi="宋体" w:eastAsia="宋体"/>
            <w:sz w:val="24"/>
            <w:szCs w:val="24"/>
            <w:lang w:val="zh-CN"/>
          </w:rPr>
          <w:t xml:space="preserve"> </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6</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14740D"/>
    <w:rsid w:val="0014766E"/>
    <w:rsid w:val="001627FC"/>
    <w:rsid w:val="00172A27"/>
    <w:rsid w:val="001929AE"/>
    <w:rsid w:val="001B1926"/>
    <w:rsid w:val="001C5961"/>
    <w:rsid w:val="001F379B"/>
    <w:rsid w:val="00225781"/>
    <w:rsid w:val="00237736"/>
    <w:rsid w:val="00253DFC"/>
    <w:rsid w:val="0025502A"/>
    <w:rsid w:val="0026590A"/>
    <w:rsid w:val="00292355"/>
    <w:rsid w:val="002B7BFE"/>
    <w:rsid w:val="002C0F3D"/>
    <w:rsid w:val="002D18DF"/>
    <w:rsid w:val="002E0FBF"/>
    <w:rsid w:val="003023CE"/>
    <w:rsid w:val="00307BAA"/>
    <w:rsid w:val="00331456"/>
    <w:rsid w:val="003A4619"/>
    <w:rsid w:val="003C04F6"/>
    <w:rsid w:val="003F2ACC"/>
    <w:rsid w:val="00401C5D"/>
    <w:rsid w:val="0046690E"/>
    <w:rsid w:val="00477930"/>
    <w:rsid w:val="004A4F04"/>
    <w:rsid w:val="004B3C12"/>
    <w:rsid w:val="004E4142"/>
    <w:rsid w:val="004E5753"/>
    <w:rsid w:val="00541AB2"/>
    <w:rsid w:val="005A3077"/>
    <w:rsid w:val="005C7953"/>
    <w:rsid w:val="005D5185"/>
    <w:rsid w:val="006223BB"/>
    <w:rsid w:val="00624A22"/>
    <w:rsid w:val="00661D3C"/>
    <w:rsid w:val="006919EA"/>
    <w:rsid w:val="006C4C0E"/>
    <w:rsid w:val="006D67A4"/>
    <w:rsid w:val="007019A7"/>
    <w:rsid w:val="00701C05"/>
    <w:rsid w:val="00733C42"/>
    <w:rsid w:val="00766618"/>
    <w:rsid w:val="007D6F1E"/>
    <w:rsid w:val="007E7FB3"/>
    <w:rsid w:val="007F081C"/>
    <w:rsid w:val="007F789D"/>
    <w:rsid w:val="00830C05"/>
    <w:rsid w:val="00895F28"/>
    <w:rsid w:val="00923A68"/>
    <w:rsid w:val="00924BEE"/>
    <w:rsid w:val="00926377"/>
    <w:rsid w:val="009443A2"/>
    <w:rsid w:val="00954447"/>
    <w:rsid w:val="0096197A"/>
    <w:rsid w:val="00966D9B"/>
    <w:rsid w:val="00987259"/>
    <w:rsid w:val="009F7635"/>
    <w:rsid w:val="00A21B8C"/>
    <w:rsid w:val="00A675A0"/>
    <w:rsid w:val="00A8429D"/>
    <w:rsid w:val="00A864C1"/>
    <w:rsid w:val="00AD1E69"/>
    <w:rsid w:val="00AD425D"/>
    <w:rsid w:val="00AF40F3"/>
    <w:rsid w:val="00B209CA"/>
    <w:rsid w:val="00B24643"/>
    <w:rsid w:val="00B40DD4"/>
    <w:rsid w:val="00B51DED"/>
    <w:rsid w:val="00B82722"/>
    <w:rsid w:val="00BC34BD"/>
    <w:rsid w:val="00BD6344"/>
    <w:rsid w:val="00C17F85"/>
    <w:rsid w:val="00C2591F"/>
    <w:rsid w:val="00C87C90"/>
    <w:rsid w:val="00D538E8"/>
    <w:rsid w:val="00D575E8"/>
    <w:rsid w:val="00D62DA2"/>
    <w:rsid w:val="00DC6EC1"/>
    <w:rsid w:val="00DE4691"/>
    <w:rsid w:val="00E02495"/>
    <w:rsid w:val="00E21592"/>
    <w:rsid w:val="00E478FC"/>
    <w:rsid w:val="00EA15B5"/>
    <w:rsid w:val="00F01F27"/>
    <w:rsid w:val="00F31560"/>
    <w:rsid w:val="00F66224"/>
    <w:rsid w:val="00F831E9"/>
    <w:rsid w:val="00FD0C4F"/>
    <w:rsid w:val="00FD51C4"/>
    <w:rsid w:val="00FE595D"/>
    <w:rsid w:val="062D3C0C"/>
    <w:rsid w:val="072D0A6D"/>
    <w:rsid w:val="0A0F33BA"/>
    <w:rsid w:val="0E743570"/>
    <w:rsid w:val="10A50F23"/>
    <w:rsid w:val="11017E62"/>
    <w:rsid w:val="12022B58"/>
    <w:rsid w:val="19926CDC"/>
    <w:rsid w:val="1E791691"/>
    <w:rsid w:val="1F7E4F95"/>
    <w:rsid w:val="2588227A"/>
    <w:rsid w:val="280B493C"/>
    <w:rsid w:val="28400977"/>
    <w:rsid w:val="28426978"/>
    <w:rsid w:val="29B01D50"/>
    <w:rsid w:val="2C095EBC"/>
    <w:rsid w:val="2ECE42F5"/>
    <w:rsid w:val="31D31FF5"/>
    <w:rsid w:val="35091D95"/>
    <w:rsid w:val="35E55A45"/>
    <w:rsid w:val="38432032"/>
    <w:rsid w:val="389B5FD5"/>
    <w:rsid w:val="38DE6C8B"/>
    <w:rsid w:val="39D85D36"/>
    <w:rsid w:val="3CD87935"/>
    <w:rsid w:val="40466A02"/>
    <w:rsid w:val="40987E7F"/>
    <w:rsid w:val="40A4305C"/>
    <w:rsid w:val="40A7518A"/>
    <w:rsid w:val="40D8092F"/>
    <w:rsid w:val="43DF023D"/>
    <w:rsid w:val="45CC012D"/>
    <w:rsid w:val="470607EE"/>
    <w:rsid w:val="49125E62"/>
    <w:rsid w:val="495340DC"/>
    <w:rsid w:val="49EA1A2A"/>
    <w:rsid w:val="4A1A3FD0"/>
    <w:rsid w:val="50573A88"/>
    <w:rsid w:val="505C63FD"/>
    <w:rsid w:val="511D0183"/>
    <w:rsid w:val="5CB52479"/>
    <w:rsid w:val="5D1D4FD4"/>
    <w:rsid w:val="5F432137"/>
    <w:rsid w:val="65673E62"/>
    <w:rsid w:val="66AE1EC0"/>
    <w:rsid w:val="68653A2D"/>
    <w:rsid w:val="6C6378F6"/>
    <w:rsid w:val="6D1C09CF"/>
    <w:rsid w:val="6DF036E8"/>
    <w:rsid w:val="71432DB3"/>
    <w:rsid w:val="75A123E8"/>
    <w:rsid w:val="76404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2253</Words>
  <Characters>2306</Characters>
  <Lines>17</Lines>
  <Paragraphs>4</Paragraphs>
  <TotalTime>8</TotalTime>
  <ScaleCrop>false</ScaleCrop>
  <LinksUpToDate>false</LinksUpToDate>
  <CharactersWithSpaces>2380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2022-05-26T04:44:40Z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