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contextualSpacing/>
        <w:jc w:val="center"/>
        <w:rPr>
          <w:rFonts w:ascii="宋体" w:hAnsi="宋体" w:eastAsia="宋体" w:cs="宋体"/>
          <w:b/>
          <w:sz w:val="32"/>
          <w:szCs w:val="24"/>
        </w:rPr>
      </w:pPr>
      <w:r>
        <w:rPr>
          <w:rFonts w:hint="eastAsia" w:ascii="宋体" w:hAnsi="宋体" w:eastAsia="宋体" w:cs="宋体"/>
          <w:b/>
          <w:sz w:val="32"/>
          <w:szCs w:val="24"/>
        </w:rPr>
        <w:t>13 精卫填海（第一课时）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ind w:firstLine="562" w:firstLineChars="200"/>
              <w:jc w:val="center"/>
              <w:rPr>
                <w:rFonts w:ascii="宋体" w:hAnsi="宋体" w:eastAsia="宋体" w:cs="宋体"/>
                <w:b/>
                <w:sz w:val="24"/>
                <w:szCs w:val="24"/>
              </w:rPr>
            </w:pPr>
            <w:r>
              <w:rPr>
                <w:rFonts w:hint="eastAsia" w:ascii="宋体" w:hAnsi="宋体" w:eastAsia="宋体" w:cs="宋体"/>
                <w:b/>
                <w:sz w:val="28"/>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51" w:hRule="atLeast"/>
        </w:trPr>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1.会认本课6个生字，会写5个生字。</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2.理解文言文中实词“少女、溺、故、堙”的意思。</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3.正确、流利、有感情地朗读课文。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ind w:firstLine="482" w:firstLineChars="200"/>
              <w:contextualSpacing/>
              <w:jc w:val="left"/>
              <w:rPr>
                <w:rFonts w:ascii="宋体" w:hAnsi="宋体" w:eastAsia="宋体" w:cs="宋体"/>
                <w:bCs/>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1.会认本课6个生字，会写5个生字。</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2.正确、流利、有感情地朗读课文。</w:t>
            </w:r>
          </w:p>
          <w:p>
            <w:pPr>
              <w:spacing w:line="360" w:lineRule="auto"/>
              <w:ind w:firstLine="482" w:firstLineChars="200"/>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1.</w:t>
            </w:r>
            <w:r>
              <w:rPr>
                <w:rFonts w:hint="eastAsia" w:ascii="宋体" w:hAnsi="宋体" w:eastAsia="宋体" w:cs="宋体"/>
                <w:bCs/>
                <w:sz w:val="24"/>
                <w:szCs w:val="24"/>
              </w:rPr>
              <w:t>理解文言文中实词“少女、溺、故、堙”的意思。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ind w:firstLine="480" w:firstLineChars="200"/>
              <w:rPr>
                <w:rFonts w:ascii="宋体" w:hAnsi="宋体" w:eastAsia="宋体" w:cs="宋体"/>
                <w:bCs/>
                <w:sz w:val="24"/>
                <w:szCs w:val="24"/>
              </w:rPr>
            </w:pPr>
            <w:r>
              <w:rPr>
                <w:rFonts w:hint="eastAsia" w:ascii="宋体" w:hAnsi="宋体" w:eastAsia="宋体" w:cs="宋体"/>
                <w:sz w:val="24"/>
                <w:szCs w:val="24"/>
              </w:rPr>
              <w:t>一、观看《精卫填海》课文朗读（动画），自己试着通顺、流畅地朗读课文，注意朗读节奏与感情。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jc w:val="center"/>
              <w:rPr>
                <w:rFonts w:ascii="宋体" w:hAnsi="宋体" w:eastAsia="宋体" w:cs="宋体"/>
                <w:b/>
                <w:sz w:val="28"/>
                <w:szCs w:val="24"/>
              </w:rPr>
            </w:pPr>
          </w:p>
        </w:tc>
        <w:tc>
          <w:tcPr>
            <w:tcW w:w="7201" w:type="dxa"/>
            <w:tcBorders>
              <w:bottom w:val="single" w:color="auto" w:sz="4" w:space="0"/>
            </w:tcBorders>
          </w:tcPr>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试着通过书籍、网络等方式搜集关于精卫填海这一神话故事的相关知识，并和大家分享。小组讨论推荐出最有代表性的信息。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spacing w:line="360" w:lineRule="auto"/>
              <w:ind w:firstLine="480" w:firstLineChars="200"/>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故事导入，走近《山海经》 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  1、同学们，老师知道你们特别爱读书，大家知道的故事可多了。现在，我来考考你们，你们都读了哪些神话故事？ 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同学们，你们知道这一个个精彩而有趣的故事出自哪部书吗？——《山海经》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pacing w:line="360" w:lineRule="auto"/>
              <w:ind w:firstLine="482" w:firstLineChars="200"/>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482" w:firstLineChars="200"/>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480" w:firstLineChars="200"/>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482" w:firstLineChars="200"/>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480" w:firstLineChars="200"/>
              <w:rPr>
                <w:rFonts w:ascii="宋体" w:hAnsi="宋体" w:eastAsia="宋体" w:cs="宋体"/>
                <w:bCs/>
                <w:sz w:val="24"/>
                <w:szCs w:val="24"/>
              </w:rPr>
            </w:pPr>
            <w:r>
              <w:rPr>
                <w:rFonts w:hint="eastAsia" w:ascii="宋体" w:hAnsi="宋体" w:eastAsia="宋体" w:cs="宋体"/>
                <w:sz w:val="24"/>
                <w:szCs w:val="24"/>
              </w:rPr>
              <w:t>本节课我们通过朗读、指读，读熟了课文，读出了节奏、韵味。掌握了字音，学习了本课生字，理解了词语含义，并掌握了识字、理解词语的方法。另外，读完这篇课文，让我们真切地感受面对困难不害怕，坚持不懈贵坚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【书写汉字，相机指导】</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1.用“√”给加粗字选择正确的读音。</w:t>
            </w:r>
          </w:p>
          <w:p>
            <w:pPr>
              <w:spacing w:line="360" w:lineRule="auto"/>
              <w:ind w:firstLine="600" w:firstLineChars="250"/>
              <w:rPr>
                <w:rFonts w:ascii="宋体" w:hAnsi="宋体" w:eastAsia="宋体" w:cs="宋体"/>
                <w:bCs/>
                <w:sz w:val="24"/>
                <w:szCs w:val="24"/>
              </w:rPr>
            </w:pPr>
            <w:r>
              <w:rPr>
                <w:rFonts w:hint="eastAsia" w:ascii="宋体" w:hAnsi="宋体" w:eastAsia="宋体" w:cs="宋体"/>
                <w:bCs/>
                <w:sz w:val="24"/>
                <w:szCs w:val="24"/>
              </w:rPr>
              <w:t>子</w:t>
            </w:r>
            <w:r>
              <w:rPr>
                <w:rFonts w:hint="eastAsia" w:ascii="宋体" w:hAnsi="宋体" w:eastAsia="宋体" w:cs="宋体"/>
                <w:b/>
                <w:sz w:val="24"/>
                <w:szCs w:val="24"/>
              </w:rPr>
              <w:t>曰</w:t>
            </w:r>
            <w:r>
              <w:rPr>
                <w:rFonts w:hint="eastAsia" w:ascii="宋体" w:hAnsi="宋体" w:eastAsia="宋体" w:cs="宋体"/>
                <w:bCs/>
                <w:sz w:val="24"/>
                <w:szCs w:val="24"/>
              </w:rPr>
              <w:t>(rì  yuē)   筑</w:t>
            </w:r>
            <w:r>
              <w:rPr>
                <w:rFonts w:hint="eastAsia" w:ascii="宋体" w:hAnsi="宋体" w:eastAsia="宋体" w:cs="宋体"/>
                <w:b/>
                <w:sz w:val="24"/>
                <w:szCs w:val="24"/>
              </w:rPr>
              <w:t>堙</w:t>
            </w:r>
            <w:r>
              <w:rPr>
                <w:rFonts w:hint="eastAsia" w:ascii="宋体" w:hAnsi="宋体" w:eastAsia="宋体" w:cs="宋体"/>
                <w:bCs/>
                <w:sz w:val="24"/>
                <w:szCs w:val="24"/>
              </w:rPr>
              <w:t xml:space="preserve">(yīn  mái)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少</w:t>
            </w:r>
            <w:r>
              <w:rPr>
                <w:rFonts w:hint="eastAsia" w:ascii="宋体" w:hAnsi="宋体" w:eastAsia="宋体" w:cs="宋体"/>
                <w:bCs/>
                <w:sz w:val="24"/>
                <w:szCs w:val="24"/>
              </w:rPr>
              <w:t>年(shǎo  shào)  精</w:t>
            </w:r>
            <w:r>
              <w:rPr>
                <w:rFonts w:hint="eastAsia" w:ascii="宋体" w:hAnsi="宋体" w:eastAsia="宋体" w:cs="宋体"/>
                <w:b/>
                <w:sz w:val="24"/>
                <w:szCs w:val="24"/>
              </w:rPr>
              <w:t>卫</w:t>
            </w:r>
            <w:r>
              <w:rPr>
                <w:rFonts w:hint="eastAsia" w:ascii="宋体" w:hAnsi="宋体" w:eastAsia="宋体" w:cs="宋体"/>
                <w:bCs/>
                <w:sz w:val="24"/>
                <w:szCs w:val="24"/>
              </w:rPr>
              <w:t>(wěi  wèi)</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2.看拼音，写字词。</w:t>
            </w:r>
          </w:p>
          <w:p>
            <w:pPr>
              <w:spacing w:line="360" w:lineRule="auto"/>
              <w:ind w:firstLine="1080" w:firstLineChars="450"/>
              <w:rPr>
                <w:rFonts w:ascii="宋体" w:hAnsi="宋体" w:eastAsia="宋体" w:cs="宋体"/>
                <w:bCs/>
                <w:sz w:val="24"/>
                <w:szCs w:val="24"/>
              </w:rPr>
            </w:pPr>
            <w:r>
              <w:rPr>
                <w:rFonts w:hint="eastAsia" w:ascii="宋体" w:hAnsi="宋体" w:eastAsia="宋体" w:cs="宋体"/>
                <w:bCs/>
                <w:sz w:val="24"/>
                <w:szCs w:val="24"/>
              </w:rPr>
              <w:t xml:space="preserve">dì   </w:t>
            </w:r>
            <w:r>
              <w:rPr>
                <w:rFonts w:ascii="宋体" w:hAnsi="宋体" w:eastAsia="宋体" w:cs="宋体"/>
                <w:bCs/>
                <w:sz w:val="24"/>
                <w:szCs w:val="24"/>
              </w:rPr>
              <w:t xml:space="preserve"> </w:t>
            </w:r>
            <w:r>
              <w:rPr>
                <w:rFonts w:hint="eastAsia" w:ascii="宋体" w:hAnsi="宋体" w:eastAsia="宋体" w:cs="宋体"/>
                <w:bCs/>
                <w:sz w:val="24"/>
                <w:szCs w:val="24"/>
              </w:rPr>
              <w:t xml:space="preserve">nì  ài   </w:t>
            </w:r>
            <w:r>
              <w:rPr>
                <w:rFonts w:ascii="宋体" w:hAnsi="宋体" w:eastAsia="宋体" w:cs="宋体"/>
                <w:bCs/>
                <w:sz w:val="24"/>
                <w:szCs w:val="24"/>
              </w:rPr>
              <w:t xml:space="preserve">  </w:t>
            </w:r>
            <w:r>
              <w:rPr>
                <w:rFonts w:hint="eastAsia" w:ascii="宋体" w:hAnsi="宋体" w:eastAsia="宋体" w:cs="宋体"/>
                <w:bCs/>
                <w:sz w:val="24"/>
                <w:szCs w:val="24"/>
              </w:rPr>
              <w:t xml:space="preserve"> jiē  tóu    </w:t>
            </w:r>
            <w:r>
              <w:rPr>
                <w:rFonts w:ascii="宋体" w:hAnsi="宋体" w:eastAsia="宋体" w:cs="宋体"/>
                <w:bCs/>
                <w:sz w:val="24"/>
                <w:szCs w:val="24"/>
              </w:rPr>
              <w:t xml:space="preserve">    </w:t>
            </w:r>
            <w:r>
              <w:rPr>
                <w:rFonts w:hint="eastAsia" w:ascii="宋体" w:hAnsi="宋体" w:eastAsia="宋体" w:cs="宋体"/>
                <w:bCs/>
                <w:sz w:val="24"/>
                <w:szCs w:val="24"/>
              </w:rPr>
              <w:t xml:space="preserve"> tǎn  huí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炎(   )   (     )      (       )        (        )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3.选一选。</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(1)“炎帝之少女”中“少女”的意思是(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A.小女孩            B.小女儿</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(2) “溺而不返”中“溺”的意思是(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A.沉没            B.溺水、淹没</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(3)“故为精卫”中“故”的意思是(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A.因此            B.故事</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(4) “以堙于东海”中“堙”的意思是(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A.填塞            B.距离</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4.词语综合训练。</w:t>
            </w:r>
          </w:p>
          <w:p>
            <w:pPr>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 xml:space="preserve">    精卫填海的意思是</w:t>
            </w:r>
            <w:r>
              <w:rPr>
                <w:rFonts w:ascii="宋体" w:hAnsi="宋体" w:eastAsia="宋体" w:cs="宋体"/>
                <w:bCs/>
                <w:sz w:val="24"/>
                <w:szCs w:val="24"/>
                <w:u w:val="single"/>
              </w:rPr>
              <w:t>____________________</w:t>
            </w:r>
            <w:r>
              <w:rPr>
                <w:rFonts w:hint="eastAsia" w:ascii="宋体" w:hAnsi="宋体" w:eastAsia="宋体" w:cs="宋体"/>
                <w:bCs/>
                <w:sz w:val="24"/>
                <w:szCs w:val="24"/>
              </w:rPr>
              <w:t>。比喻</w:t>
            </w:r>
            <w:r>
              <w:rPr>
                <w:rFonts w:ascii="宋体" w:hAnsi="宋体" w:eastAsia="宋体" w:cs="宋体"/>
                <w:bCs/>
                <w:sz w:val="24"/>
                <w:szCs w:val="24"/>
                <w:u w:val="single"/>
              </w:rPr>
              <w:t>____________________________</w:t>
            </w:r>
            <w:r>
              <w:rPr>
                <w:rFonts w:hint="eastAsia" w:ascii="宋体" w:hAnsi="宋体" w:eastAsia="宋体" w:cs="宋体"/>
                <w:bCs/>
                <w:sz w:val="24"/>
                <w:szCs w:val="24"/>
              </w:rPr>
              <w:t>。含有这个意思的词语还有</w:t>
            </w:r>
            <w:r>
              <w:rPr>
                <w:rFonts w:ascii="宋体" w:hAnsi="宋体" w:eastAsia="宋体" w:cs="宋体"/>
                <w:bCs/>
                <w:sz w:val="24"/>
                <w:szCs w:val="24"/>
              </w:rPr>
              <w:t>______________</w:t>
            </w:r>
            <w:r>
              <w:rPr>
                <w:rFonts w:hint="eastAsia" w:ascii="宋体" w:hAnsi="宋体" w:eastAsia="宋体" w:cs="宋体"/>
                <w:bCs/>
                <w:sz w:val="24"/>
                <w:szCs w:val="24"/>
              </w:rPr>
              <w:t>、</w:t>
            </w:r>
            <w:r>
              <w:rPr>
                <w:rFonts w:ascii="宋体" w:hAnsi="宋体" w:eastAsia="宋体" w:cs="宋体"/>
                <w:bCs/>
                <w:sz w:val="24"/>
                <w:szCs w:val="24"/>
                <w:u w:val="single"/>
              </w:rPr>
              <w:t>___________________</w:t>
            </w:r>
            <w:r>
              <w:rPr>
                <w:rFonts w:hint="eastAsia" w:ascii="宋体" w:hAnsi="宋体" w:eastAsia="宋体" w:cs="宋体"/>
                <w:bCs/>
                <w:sz w:val="24"/>
                <w:szCs w:val="24"/>
              </w:rPr>
              <w:t xml:space="preserve"> 。      </w:t>
            </w:r>
            <w:r>
              <w:rPr>
                <w:rFonts w:hint="eastAsia" w:ascii="宋体" w:hAnsi="宋体" w:eastAsia="宋体" w:cs="宋体"/>
                <w:b/>
                <w:sz w:val="24"/>
                <w:szCs w:val="24"/>
              </w:rPr>
              <w:t xml:space="preserve">   </w:t>
            </w:r>
          </w:p>
        </w:tc>
      </w:tr>
    </w:tbl>
    <w:p>
      <w:pPr>
        <w:spacing w:line="360" w:lineRule="auto"/>
        <w:ind w:firstLine="482" w:firstLineChars="200"/>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1. yuē    yīn    shào    wèi</w:t>
      </w:r>
    </w:p>
    <w:p>
      <w:pPr>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      √     √      √</w:t>
      </w:r>
    </w:p>
    <w:p>
      <w:pPr>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2.帝    溺爱    街头    返回</w:t>
      </w:r>
    </w:p>
    <w:p>
      <w:pPr>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3.（1）B    （2）B    （3）A    （4）A</w:t>
      </w:r>
    </w:p>
    <w:p>
      <w:pPr>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4.精卫衔来木石，填平大海    不畏艰难，努力奋斗    愚公移山    锲而不舍</w:t>
      </w:r>
    </w:p>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sz w:val="24"/>
          <w:szCs w:val="24"/>
        </w:rPr>
      </w:pPr>
      <w:r>
        <w:rPr>
          <w:rFonts w:hint="eastAsia" w:ascii="宋体" w:hAnsi="宋体" w:eastAsia="宋体" w:cs="宋体"/>
          <w:b/>
          <w:sz w:val="24"/>
          <w:szCs w:val="24"/>
        </w:rPr>
        <w:t>13 精卫填海</w:t>
      </w:r>
      <w:r>
        <w:rPr>
          <w:rFonts w:hint="eastAsia" w:ascii="宋体" w:hAnsi="宋体" w:eastAsia="宋体" w:cs="宋体"/>
          <w:b/>
          <w:bCs/>
          <w:sz w:val="24"/>
          <w:szCs w:val="24"/>
        </w:rPr>
        <w:t>（第二课时）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学案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1.能正确、流利、有感情地朗读课文。</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2.学习概括课文主要内容的方法，抓住有关语句揣摩人物的心情。</w:t>
            </w:r>
          </w:p>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3.通过文白对照，让学生掌握《精卫填海》的文言大意，懂得故事背后蕴涵的精神。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ind w:firstLine="482" w:firstLineChars="200"/>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1.</w:t>
            </w:r>
            <w:r>
              <w:rPr>
                <w:rFonts w:hint="eastAsia" w:ascii="宋体" w:hAnsi="宋体" w:eastAsia="宋体" w:cs="宋体"/>
                <w:bCs/>
                <w:sz w:val="24"/>
                <w:szCs w:val="24"/>
              </w:rPr>
              <w:t>能正确、流利、有感情地朗读课文。</w:t>
            </w:r>
          </w:p>
          <w:p>
            <w:pPr>
              <w:spacing w:line="360" w:lineRule="auto"/>
              <w:ind w:firstLine="482" w:firstLineChars="200"/>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bCs/>
                <w:sz w:val="24"/>
                <w:szCs w:val="24"/>
              </w:rPr>
              <w:t>1.通过文白对照，让学生掌握《精卫填海》的文言大意，懂得故事背后蕴涵的精神。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ind w:firstLine="482" w:firstLineChars="200"/>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ind w:firstLine="480" w:firstLineChars="200"/>
              <w:rPr>
                <w:rFonts w:ascii="宋体" w:hAnsi="宋体" w:eastAsia="宋体" w:cs="宋体"/>
                <w:sz w:val="24"/>
                <w:szCs w:val="24"/>
              </w:rPr>
            </w:pPr>
          </w:p>
          <w:p>
            <w:pPr>
              <w:spacing w:line="360" w:lineRule="auto"/>
              <w:ind w:firstLine="480" w:firstLineChars="200"/>
              <w:rPr>
                <w:rFonts w:ascii="宋体" w:hAnsi="宋体" w:eastAsia="宋体" w:cs="宋体"/>
                <w:bCs/>
                <w:sz w:val="24"/>
                <w:szCs w:val="24"/>
              </w:rPr>
            </w:pPr>
            <w:r>
              <w:rPr>
                <w:rFonts w:hint="eastAsia" w:ascii="宋体" w:hAnsi="宋体" w:eastAsia="宋体" w:cs="宋体"/>
                <w:sz w:val="24"/>
                <w:szCs w:val="24"/>
              </w:rPr>
              <w:t>一、思考：精卫是个什么样的人？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82" w:firstLineChars="200"/>
              <w:jc w:val="center"/>
              <w:rPr>
                <w:rFonts w:ascii="宋体" w:hAnsi="宋体" w:eastAsia="宋体" w:cs="宋体"/>
                <w:b/>
                <w:sz w:val="24"/>
                <w:szCs w:val="24"/>
              </w:rPr>
            </w:pPr>
          </w:p>
        </w:tc>
        <w:tc>
          <w:tcPr>
            <w:tcW w:w="7201" w:type="dxa"/>
            <w:tcBorders>
              <w:bottom w:val="single" w:color="auto" w:sz="4" w:space="0"/>
            </w:tcBorders>
          </w:tcPr>
          <w:p>
            <w:pPr>
              <w:spacing w:line="360" w:lineRule="auto"/>
              <w:ind w:firstLine="480" w:firstLineChars="200"/>
              <w:rPr>
                <w:rFonts w:ascii="宋体" w:hAnsi="宋体" w:eastAsia="宋体" w:cs="宋体"/>
                <w:bCs/>
                <w:sz w:val="24"/>
                <w:szCs w:val="24"/>
              </w:rPr>
            </w:pP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二、精卫填海的起因是什么？</w:t>
            </w:r>
          </w:p>
          <w:p>
            <w:pPr>
              <w:spacing w:line="360" w:lineRule="auto"/>
              <w:ind w:firstLine="480" w:firstLineChars="200"/>
              <w:rPr>
                <w:rFonts w:ascii="宋体" w:hAnsi="宋体" w:eastAsia="宋体" w:cs="宋体"/>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82" w:firstLineChars="200"/>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ind w:firstLine="480" w:firstLineChars="200"/>
              <w:rPr>
                <w:rFonts w:ascii="宋体" w:hAnsi="宋体" w:eastAsia="宋体" w:cs="宋体"/>
                <w:bCs/>
                <w:sz w:val="24"/>
                <w:szCs w:val="24"/>
              </w:rPr>
            </w:pPr>
          </w:p>
          <w:p>
            <w:pPr>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三、想一想人们通常在什么情况下赞扬精卫填海的精神？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ind w:firstLine="482" w:firstLineChars="200"/>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ind w:firstLine="480" w:firstLineChars="200"/>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ind w:firstLine="482" w:firstLineChars="200"/>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ind w:firstLine="480" w:firstLineChars="200"/>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spacing w:line="360" w:lineRule="auto"/>
              <w:ind w:firstLine="480" w:firstLineChars="200"/>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上节课我们一起初读了《精卫填海》这篇课文，你们都知道了什么？　　</w:t>
            </w:r>
          </w:p>
          <w:p>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（《精卫填海》是一个神话故事。）</w:t>
            </w:r>
          </w:p>
          <w:p>
            <w:pPr>
              <w:spacing w:line="360" w:lineRule="auto"/>
              <w:ind w:firstLine="480" w:firstLineChars="200"/>
              <w:rPr>
                <w:rFonts w:ascii="宋体" w:hAnsi="宋体" w:eastAsia="宋体" w:cs="宋体"/>
                <w:bCs/>
                <w:sz w:val="24"/>
                <w:szCs w:val="24"/>
              </w:rPr>
            </w:pPr>
            <w:r>
              <w:rPr>
                <w:rFonts w:hint="eastAsia" w:ascii="宋体" w:hAnsi="宋体" w:eastAsia="宋体" w:cs="宋体"/>
                <w:kern w:val="0"/>
                <w:sz w:val="24"/>
                <w:szCs w:val="24"/>
              </w:rPr>
              <w:t>我们再回到课文中。看看文中都写了什么？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ind w:firstLine="482" w:firstLineChars="200"/>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课文解读</w:t>
            </w:r>
            <w:r>
              <w:rPr>
                <w:rFonts w:hint="eastAsia" w:ascii="宋体" w:hAnsi="宋体" w:eastAsia="宋体" w:cs="宋体"/>
                <w:bCs/>
                <w:sz w:val="24"/>
                <w:szCs w:val="24"/>
              </w:rPr>
              <w:t>】</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（一）起因</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1.炎帝之少女，名曰女娃。</w:t>
            </w:r>
            <w:r>
              <w:rPr>
                <w:rFonts w:hint="eastAsia" w:ascii="宋体" w:hAnsi="宋体" w:eastAsia="宋体" w:cs="宋体"/>
                <w:sz w:val="24"/>
                <w:szCs w:val="24"/>
              </w:rPr>
              <w:tab/>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这句话在文中的作用是什么？</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（这句话点明了文章要讲的人物，起到总领全文的作用，“少女”是小女儿的意思。相传女娃是太阳神炎帝最钟爱的女儿。）</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精卫填海的起因是什么？</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2.女娃游于东海，溺而不返，</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指导朗读，理解词义。</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 xml:space="preserve"> “精卫”神话中鸟的名字。形状像乌鸦，头上有花纹，白色的嘴，红色的脚，传说是炎帝的小女儿溺水身亡后的化身。“溺”溺水，淹没。</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（有一次）女娃去东海游玩，溺水身亡，再也没有回来。</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（二）经过</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画出描写精卫填海的句子。</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常衔西山之木石，以堙于东海。</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我们知道了炎帝的小孩子去海上游玩倒霉被淹死了变成了一只美丽的小鸟，名叫精卫。精卫天天从西山衔来……和……投进大海里？。那么她为什么要这么做呢？你认为精卫能把大海填满吗？</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复述故事</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借助注释，想一想怎样用自己的话把这个故事讲生动，然后讲给别人听。</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1.请同学们自由朗读课文，边读边想。</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2.问答方式导读，不添字不漏字。</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传说很久很久以前……有一次，是谁到海上游玩，倒霉被淹死了。后来她变成了一只美丽的小鸟，名字叫做--（精卫）。精卫天天从西山衔来什么和什么，（小树枝和小石子）投进哪里的大海里？（东海）</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3.学生自由读，复述故事。</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4.配乐齐读。 </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感悟品质</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1.想一想这个神话表现了远古人怎样的精神？</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（通过“常”字表现了精卫的持之以恒的勇敢的精神。同时也反映出来了古代劳动人民征服自然、改造自然的强烈愿望。）</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2.在这个故事中，你从精卫身上学到了什么？</w:t>
            </w:r>
          </w:p>
          <w:p>
            <w:pPr>
              <w:tabs>
                <w:tab w:val="left" w:pos="2310"/>
              </w:tabs>
              <w:spacing w:line="360" w:lineRule="auto"/>
              <w:ind w:firstLine="482" w:firstLineChars="200"/>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1.大家为精卫想了这么多的好方法，精卫一定很感谢大家，让我们学习精卫的勇敢善良，一起来维护地球，减少灾害的发生。最后，让我们再一起把这篇课文读一遍。</w:t>
            </w:r>
          </w:p>
          <w:p>
            <w:pPr>
              <w:widowControl/>
              <w:spacing w:line="360" w:lineRule="auto"/>
              <w:ind w:firstLine="480" w:firstLineChars="200"/>
              <w:jc w:val="left"/>
              <w:rPr>
                <w:rFonts w:ascii="宋体" w:hAnsi="宋体" w:eastAsia="宋体" w:cs="宋体"/>
                <w:bCs/>
                <w:sz w:val="24"/>
                <w:szCs w:val="24"/>
              </w:rPr>
            </w:pPr>
            <w:r>
              <w:rPr>
                <w:rFonts w:hint="eastAsia" w:ascii="宋体" w:hAnsi="宋体" w:eastAsia="宋体" w:cs="宋体"/>
                <w:kern w:val="0"/>
                <w:sz w:val="24"/>
                <w:szCs w:val="24"/>
              </w:rPr>
              <w:t>2.指导背诵</w:t>
            </w:r>
          </w:p>
        </w:tc>
      </w:tr>
    </w:tbl>
    <w:p>
      <w:pPr>
        <w:widowControl/>
        <w:jc w:val="left"/>
      </w:pPr>
      <w:r>
        <w:br w:type="page"/>
      </w:r>
      <w:r>
        <w:br w:type="page"/>
      </w:r>
    </w:p>
    <w:p>
      <w:pPr>
        <w:widowControl/>
        <w:jc w:val="left"/>
      </w:pPr>
      <w:r>
        <w:br w:type="page"/>
      </w:r>
    </w:p>
    <w:p>
      <w:pPr>
        <w:widowControl/>
        <w:jc w:val="left"/>
      </w:pPr>
      <w:r>
        <w:br w:type="page"/>
      </w:r>
    </w:p>
    <w:p>
      <w:pPr>
        <w:widowControl/>
        <w:jc w:val="left"/>
      </w:pPr>
      <w:r>
        <w:br w:type="page"/>
      </w:r>
    </w:p>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1.对“女娃游于东海，溺而不返”解释正确的一项是（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A.美丽的少女去东海游泳，沉醉在美景中，不愿意回家。</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B.漂亮的姑娘去东海游泳，溺水身亡，再也没有回来。</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C.炎帝的小女儿去东海游泳，溺水身亡，再也没有回来。</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 对“炎帝之少女，名曰女娃”解释正确的一项是（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A.女娃是炎帝的女儿。</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B.炎帝的小女儿名字叫女娃。</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C.女娃是炎帝家的美少女。</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 根据课文内容填空。。</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这篇文章选自《山海经·北山经》，写了</w:t>
            </w:r>
            <w:r>
              <w:rPr>
                <w:rFonts w:ascii="宋体" w:hAnsi="宋体" w:eastAsia="宋体" w:cs="宋体"/>
                <w:sz w:val="24"/>
                <w:szCs w:val="24"/>
                <w:u w:val="single"/>
              </w:rPr>
              <w:t>___________</w:t>
            </w:r>
            <w:r>
              <w:rPr>
                <w:rFonts w:hint="eastAsia" w:ascii="宋体" w:hAnsi="宋体" w:eastAsia="宋体" w:cs="宋体"/>
                <w:sz w:val="24"/>
                <w:szCs w:val="24"/>
              </w:rPr>
              <w:t>（人物）被海水淹死后，化为</w:t>
            </w:r>
            <w:r>
              <w:rPr>
                <w:rFonts w:ascii="宋体" w:hAnsi="宋体" w:eastAsia="宋体" w:cs="宋体"/>
                <w:sz w:val="24"/>
                <w:szCs w:val="24"/>
                <w:u w:val="single"/>
              </w:rPr>
              <w:t>____________</w:t>
            </w:r>
            <w:r>
              <w:rPr>
                <w:rFonts w:hint="eastAsia" w:ascii="宋体" w:hAnsi="宋体" w:eastAsia="宋体" w:cs="宋体"/>
                <w:sz w:val="24"/>
                <w:szCs w:val="24"/>
              </w:rPr>
              <w:t>，常常衔来木石，投到海里，一心要把</w:t>
            </w:r>
            <w:r>
              <w:rPr>
                <w:rFonts w:ascii="宋体" w:hAnsi="宋体" w:eastAsia="宋体" w:cs="宋体"/>
                <w:sz w:val="24"/>
                <w:szCs w:val="24"/>
                <w:u w:val="single"/>
              </w:rPr>
              <w:t>____________</w:t>
            </w:r>
            <w:r>
              <w:rPr>
                <w:rFonts w:hint="eastAsia" w:ascii="宋体" w:hAnsi="宋体" w:eastAsia="宋体" w:cs="宋体"/>
                <w:sz w:val="24"/>
                <w:szCs w:val="24"/>
              </w:rPr>
              <w:t>的感人故事。表现出古代劳动人民征服自然、</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的强烈愿望和 </w:t>
            </w:r>
            <w:r>
              <w:rPr>
                <w:rFonts w:ascii="宋体" w:hAnsi="宋体" w:eastAsia="宋体" w:cs="宋体"/>
                <w:sz w:val="24"/>
                <w:szCs w:val="24"/>
                <w:u w:val="single"/>
              </w:rPr>
              <w:t>____________</w:t>
            </w:r>
            <w:r>
              <w:rPr>
                <w:rFonts w:hint="eastAsia" w:ascii="宋体" w:hAnsi="宋体" w:eastAsia="宋体" w:cs="宋体"/>
                <w:sz w:val="24"/>
                <w:szCs w:val="24"/>
              </w:rPr>
              <w:t>的精神。</w:t>
            </w:r>
          </w:p>
        </w:tc>
      </w:tr>
    </w:tbl>
    <w:p>
      <w:pPr>
        <w:spacing w:line="360" w:lineRule="auto"/>
        <w:ind w:firstLine="482" w:firstLineChars="200"/>
        <w:jc w:val="center"/>
        <w:rPr>
          <w:rFonts w:ascii="宋体" w:hAnsi="宋体" w:eastAsia="宋体" w:cs="宋体"/>
          <w:b/>
          <w:sz w:val="24"/>
          <w:szCs w:val="24"/>
        </w:rPr>
      </w:pPr>
    </w:p>
    <w:p>
      <w:pPr>
        <w:spacing w:line="360" w:lineRule="auto"/>
        <w:ind w:firstLine="482" w:firstLineChars="200"/>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预学自测参考答案（略）</w:t>
      </w:r>
    </w:p>
    <w:p>
      <w:pPr>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1.C</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2.B</w:t>
      </w:r>
    </w:p>
    <w:p>
      <w:pPr>
        <w:spacing w:line="360" w:lineRule="auto"/>
        <w:ind w:firstLine="480" w:firstLineChars="200"/>
        <w:jc w:val="left"/>
        <w:rPr>
          <w:rStyle w:val="10"/>
          <w:rFonts w:ascii="宋体" w:hAnsi="宋体" w:eastAsia="宋体" w:cs="宋体"/>
          <w:b w:val="0"/>
          <w:sz w:val="24"/>
          <w:szCs w:val="24"/>
        </w:rPr>
      </w:pPr>
      <w:r>
        <w:rPr>
          <w:rFonts w:hint="eastAsia" w:ascii="宋体" w:hAnsi="宋体" w:eastAsia="宋体" w:cs="宋体"/>
          <w:sz w:val="24"/>
          <w:szCs w:val="24"/>
        </w:rPr>
        <w:t>3.炎帝的小女儿（女娃）    精卫鸟    东海填平    改造自然    持之以恒、艰苦奋斗</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13</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3763A"/>
    <w:rsid w:val="0014740D"/>
    <w:rsid w:val="0014766E"/>
    <w:rsid w:val="001627FC"/>
    <w:rsid w:val="00172A27"/>
    <w:rsid w:val="001929AE"/>
    <w:rsid w:val="001B1926"/>
    <w:rsid w:val="001C5961"/>
    <w:rsid w:val="001F379B"/>
    <w:rsid w:val="00225781"/>
    <w:rsid w:val="00237736"/>
    <w:rsid w:val="0025502A"/>
    <w:rsid w:val="0026590A"/>
    <w:rsid w:val="00292355"/>
    <w:rsid w:val="002B643C"/>
    <w:rsid w:val="002B7BFE"/>
    <w:rsid w:val="002C0F3D"/>
    <w:rsid w:val="002D18DF"/>
    <w:rsid w:val="002E0FBF"/>
    <w:rsid w:val="003023CE"/>
    <w:rsid w:val="00307BAA"/>
    <w:rsid w:val="00331456"/>
    <w:rsid w:val="003A4619"/>
    <w:rsid w:val="003C04F6"/>
    <w:rsid w:val="003F2ACC"/>
    <w:rsid w:val="00401C5D"/>
    <w:rsid w:val="0046690E"/>
    <w:rsid w:val="00477930"/>
    <w:rsid w:val="004A4F04"/>
    <w:rsid w:val="004B3C12"/>
    <w:rsid w:val="004E4142"/>
    <w:rsid w:val="004E5753"/>
    <w:rsid w:val="00541AB2"/>
    <w:rsid w:val="005A3077"/>
    <w:rsid w:val="005C7953"/>
    <w:rsid w:val="005D5185"/>
    <w:rsid w:val="006223BB"/>
    <w:rsid w:val="00661D3C"/>
    <w:rsid w:val="006919EA"/>
    <w:rsid w:val="006C4C0E"/>
    <w:rsid w:val="006D41DD"/>
    <w:rsid w:val="006D67A4"/>
    <w:rsid w:val="007019A7"/>
    <w:rsid w:val="00701C05"/>
    <w:rsid w:val="00733C42"/>
    <w:rsid w:val="00766618"/>
    <w:rsid w:val="00772AAD"/>
    <w:rsid w:val="007D6F1E"/>
    <w:rsid w:val="007E7FB3"/>
    <w:rsid w:val="007F081C"/>
    <w:rsid w:val="007F789D"/>
    <w:rsid w:val="00830C05"/>
    <w:rsid w:val="00831390"/>
    <w:rsid w:val="0089198B"/>
    <w:rsid w:val="00895F28"/>
    <w:rsid w:val="00923A68"/>
    <w:rsid w:val="00924BEE"/>
    <w:rsid w:val="00926377"/>
    <w:rsid w:val="009443A2"/>
    <w:rsid w:val="00954447"/>
    <w:rsid w:val="0096197A"/>
    <w:rsid w:val="00966D9B"/>
    <w:rsid w:val="00987259"/>
    <w:rsid w:val="009F7635"/>
    <w:rsid w:val="00A21B8C"/>
    <w:rsid w:val="00A675A0"/>
    <w:rsid w:val="00A8429D"/>
    <w:rsid w:val="00A864C1"/>
    <w:rsid w:val="00AD1E69"/>
    <w:rsid w:val="00AD425D"/>
    <w:rsid w:val="00AF40F3"/>
    <w:rsid w:val="00B209CA"/>
    <w:rsid w:val="00B24643"/>
    <w:rsid w:val="00B51DED"/>
    <w:rsid w:val="00B82722"/>
    <w:rsid w:val="00BC34BD"/>
    <w:rsid w:val="00BD6344"/>
    <w:rsid w:val="00C17F85"/>
    <w:rsid w:val="00C2591F"/>
    <w:rsid w:val="00C87C90"/>
    <w:rsid w:val="00D575E8"/>
    <w:rsid w:val="00D62DA2"/>
    <w:rsid w:val="00DC6EC1"/>
    <w:rsid w:val="00DE4691"/>
    <w:rsid w:val="00E02495"/>
    <w:rsid w:val="00E21592"/>
    <w:rsid w:val="00E478FC"/>
    <w:rsid w:val="00EA15B5"/>
    <w:rsid w:val="00F01F27"/>
    <w:rsid w:val="00F31560"/>
    <w:rsid w:val="00F831E9"/>
    <w:rsid w:val="00FD0C4F"/>
    <w:rsid w:val="00FD51C4"/>
    <w:rsid w:val="00FE595D"/>
    <w:rsid w:val="072D0A6D"/>
    <w:rsid w:val="0A0F33BA"/>
    <w:rsid w:val="0E743570"/>
    <w:rsid w:val="10A50F23"/>
    <w:rsid w:val="11017E62"/>
    <w:rsid w:val="12022B58"/>
    <w:rsid w:val="12192E4C"/>
    <w:rsid w:val="19926CDC"/>
    <w:rsid w:val="1A65115D"/>
    <w:rsid w:val="1E791691"/>
    <w:rsid w:val="1F7E4F95"/>
    <w:rsid w:val="280B493C"/>
    <w:rsid w:val="28400977"/>
    <w:rsid w:val="29B01D50"/>
    <w:rsid w:val="2C051BD2"/>
    <w:rsid w:val="2C095EBC"/>
    <w:rsid w:val="2ECE42F5"/>
    <w:rsid w:val="31D31FF5"/>
    <w:rsid w:val="35091D95"/>
    <w:rsid w:val="368B1582"/>
    <w:rsid w:val="38432032"/>
    <w:rsid w:val="389B5FD5"/>
    <w:rsid w:val="38DE6C8B"/>
    <w:rsid w:val="39D85D36"/>
    <w:rsid w:val="3CD87935"/>
    <w:rsid w:val="40466A02"/>
    <w:rsid w:val="40987E7F"/>
    <w:rsid w:val="40A4305C"/>
    <w:rsid w:val="40A7518A"/>
    <w:rsid w:val="40D8092F"/>
    <w:rsid w:val="43DF023D"/>
    <w:rsid w:val="45CC012D"/>
    <w:rsid w:val="470607EE"/>
    <w:rsid w:val="495340DC"/>
    <w:rsid w:val="49EA1A2A"/>
    <w:rsid w:val="4A1A3FD0"/>
    <w:rsid w:val="4E2F3478"/>
    <w:rsid w:val="50573A88"/>
    <w:rsid w:val="505C63FD"/>
    <w:rsid w:val="511D0183"/>
    <w:rsid w:val="566E404C"/>
    <w:rsid w:val="599C2FE3"/>
    <w:rsid w:val="5CB52479"/>
    <w:rsid w:val="5D1D4FD4"/>
    <w:rsid w:val="5F432137"/>
    <w:rsid w:val="65673E62"/>
    <w:rsid w:val="66AE1EC0"/>
    <w:rsid w:val="6C6378F6"/>
    <w:rsid w:val="6D1C09CF"/>
    <w:rsid w:val="6DF036E8"/>
    <w:rsid w:val="71432DB3"/>
    <w:rsid w:val="75A123E8"/>
    <w:rsid w:val="76404176"/>
    <w:rsid w:val="76476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2575</Words>
  <Characters>2820</Characters>
  <Lines>23</Lines>
  <Paragraphs>6</Paragraphs>
  <TotalTime>10</TotalTime>
  <ScaleCrop>false</ScaleCrop>
  <LinksUpToDate>false</LinksUpToDate>
  <CharactersWithSpaces>3139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2022-05-26T04:44:03Z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