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语文园地四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1.通过观察火车票让学生认识8个生字，会写8个生字,认读生字组成的词语。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2.认识比喻句，了解比喻句的特点，学习使用比喻句。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3.学会联系句子了解词语的意思。学会使用词语。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4.让学生了解留言条的用处，并学会学写留言条。                    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5.继续培养爱阅读，爱积累的好习惯。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6.积累并背诵关于风景名胜的名言。并学着搜集相关的名言。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认识比喻句，了解比喻句的特点，学习使用比喻句。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1.学会联系句子了解词语的意思。学会使用词语。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2.让学生了解留言条的用处，并学会学写留言条。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一、朗读本次语文园地的各个板块，做到语句通顺、流利，明确要求。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二、自己准备一张车票。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三、试着通过书籍、网络等方式搜集关于票据的图片，并试着记录下来，并和大家分享。小组讨论推荐出最有代表性的信息。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同学们都乘坐过哪些交通工具出行？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 w:cs="宋体"/>
                <w:b/>
                <w:szCs w:val="21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1.读一读：借助拼音识字，把词语读正确。同桌互查，互听，互相纠正。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2.同学们都乘坐过哪些交通工具出行？让同学们说一说，与大家一起交流。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3．交流识字的方法。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1.下面的事物像什么？看谁想得妙，说得多。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柳条  云朵  群山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椅子  路灯  爷爷的胡子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爸爸的鞋像小船。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弟弟的鞋像鸟窝。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2.说一说出加横线词语在句中的意思。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小灰兔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隐蔽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在草丛里，很难被发现。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去还是不去，小明拿不定主意，感到很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烦恼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那美丽如画的山水，怎能不让人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流连忘返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？ 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【写话】</w:t>
            </w:r>
            <w:bookmarkEnd w:id="0"/>
            <w:bookmarkEnd w:id="1"/>
            <w:bookmarkEnd w:id="2"/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先写是留给谁的。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再写有什么事。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最后写自己的名字和时间。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妈妈：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外婆打来电话说她做了我爱吃的红烧鱼，我就不在家吃午饭了。外婆还让我给你们带些好吃的，晚饭您可以少做点菜。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小新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11月4日上午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板书：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eq \x(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instrText xml:space="preserve">（1）先写是留给谁的。)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end"/>
            </w:r>
            <w:r>
              <w:rPr>
                <w:rFonts w:ascii="宋体" w:hAnsi="宋体" w:eastAsia="宋体" w:cs="宋体"/>
                <w:bCs/>
                <w:szCs w:val="21"/>
              </w:rPr>
              <w:t>—————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妈妈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eq \x( 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instrText xml:space="preserve">（2）再写有什么事。　)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end"/>
            </w:r>
            <w:r>
              <w:rPr>
                <w:rFonts w:ascii="宋体" w:hAnsi="宋体" w:eastAsia="宋体" w:cs="宋体"/>
                <w:bCs/>
                <w:szCs w:val="21"/>
              </w:rPr>
              <w:t>—————</w: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eq \b\lc\[(\a\vs4\al\co1(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instrText xml:space="preserve">　　外婆打来电话说她做了我爱吃的红烧鱼，,我就不在家吃午饭了。外婆还让我给你们带,些好吃的，晚饭您可以少做点儿菜。</w:instrText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))</w:instrTex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end"/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eq \x(\a\al( 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instrText xml:space="preserve">（3）最后写自己的,名字和时间。))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end"/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eq \b\lc\[(\a\vs4\al\co1(\a\vs4\al(</w:instrText>
            </w:r>
            <w:r>
              <w:rPr>
                <w:rFonts w:hint="eastAsia" w:ascii="宋体" w:hAnsi="宋体" w:eastAsia="宋体" w:cs="宋体"/>
                <w:bCs/>
                <w:szCs w:val="21"/>
              </w:rPr>
              <w:instrText xml:space="preserve">　　　　小新,11月4日上午</w:instrText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)))</w:instrTex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end"/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发现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在“白”“红”“黄”“绿”的前面加上不同的表示具体事物的名词，就可以区分不同的白色、红色、黄色、绿色。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一、我会读。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1.听老师范读。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2.自由读，注意借助拼音读正确，同桌之间互查。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老师指导，注意读出节奏。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二、我会说意思。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1.再读佳句，想一想这些佳句是什么意思。小组互相交流，不懂得请教老师。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2.我来说说大致的意思。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三、我会背诵。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师生、同桌合作对对联的形式或小组内互相检查。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我爱读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1.注意注音的字，把字读准确，把儿歌读通顺。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2.老师指导，读出节奏。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3.我来练习，小组内互读你读我答或者表演读，结合插图，读出韵味，感受阅读的乐趣。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我们这节课学习了楹联，积累了名言佳句，学会了花名歌，在以后的学习中我们要注意积累更多的好词佳句，有趣的歌谣。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一、给火车票上加点的字注音。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3300730" cy="1989455"/>
                  <wp:effectExtent l="0" t="0" r="13970" b="1079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0730" cy="1989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二、想一想，下面的事物像什么？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2352675" cy="1219200"/>
                  <wp:effectExtent l="0" t="0" r="9525" b="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爸爸的鞋像______________。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2476500" cy="1057275"/>
                  <wp:effectExtent l="0" t="0" r="0" b="9525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__________像____________。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三、我能给划横线的词语选择恰当的近义词。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1.小灰兔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隐蔽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在草丛里，很难被发现。(    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A．隐约            B．隐藏            C．逃避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2.去还是不去？小明拿不定主意，感到很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烦恼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。(    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A．烦闷      B．恼火      C．麻烦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3.那美丽如画的山水，怎能不令人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流连忘返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？(      )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A．流离失所  B．恋恋不舍  C．颠沛流离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四、我会填一填。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写给谁，要(    )，小冒号，紧跟上。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另起行，空(    )，什么事，要写(    )。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谁写的，(    )下角，写(    )，不能忘。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五、我会改一改。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老师：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我去办公室还书，您不在。我把书放到您的办公桌上了。请您查收！谢谢您！                                                               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小磊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改为：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一、给火车票上加点的字注音。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chānɡ   pù   xiàn chénɡ   tiáo yìnɡ wò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二、想一想，下面的事物像什么？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小船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孔雀的尾巴像扇子。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三、我能给划横线的词语选择恰当的近义词。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1.B   2.A   3.B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四、我会填一填。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写给谁，要(顶格)，小冒号，紧跟上。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另起行，空(两格)，什么事，要写(清)。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谁写的，(右)下角，写(日期)，不能忘。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五、我会改一改。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老师：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我去办公室还书，您不在。我把书放到您的办公桌上了。请您查收！谢谢您！                                                                </w:t>
      </w:r>
    </w:p>
    <w:p>
      <w:pPr>
        <w:spacing w:line="360" w:lineRule="auto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小磊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4512C"/>
    <w:rsid w:val="0046690E"/>
    <w:rsid w:val="00477930"/>
    <w:rsid w:val="004A1B2A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3C5B"/>
    <w:rsid w:val="00766618"/>
    <w:rsid w:val="007D6F1E"/>
    <w:rsid w:val="007E2DFB"/>
    <w:rsid w:val="007E7FB3"/>
    <w:rsid w:val="007F789D"/>
    <w:rsid w:val="00805842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31251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6D4B96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1451237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7804E20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1731</Words>
  <Characters>1817</Characters>
  <Lines>17</Lines>
  <Paragraphs>4</Paragraphs>
  <TotalTime>16</TotalTime>
  <ScaleCrop>false</ScaleCrop>
  <LinksUpToDate>false</LinksUpToDate>
  <CharactersWithSpaces>2163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2022-05-29T00:58:51Z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