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jc w:val="center"/>
      </w:pPr>
      <w:r>
        <w:t>部编版六年级下册道德与法治期末测试卷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一个尊重自己的人（    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A.一定是个受人尊重的人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B.一定是一个社会地位崇高的人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C.一定是一个有羞耻心的人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D.一定是一个成就巨大的人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12月25日是基督教徒纪念耶稣诞生的日子，称为（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A.圣诞节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B.狂欢节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C.感恩节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一个懂得宽容的人，他会（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①体察他人的内心世界，诚心帮助他人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②使自己远离烦恼，体验到心灵的安宁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③爱憎分明，明辨是非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④善于宽容别人的过错，但决不容许自己犯错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A.②③④     B.①②③     C.①③④     D.①②④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人类社会进入第二次工业革命时代的标志是（   ）。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A.电气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B.蒸汽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C.计算机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把握反思的时机，能达到事半功倍的效果，下列时机把握不当的一项是？（   ）</w:t>
      </w:r>
    </w:p>
    <w:p>
      <w:pPr>
        <w:pStyle w:val="9"/>
        <w:keepNext w:val="0"/>
        <w:keepLines w:val="0"/>
        <w:widowControl/>
        <w:suppressLineNumbers w:val="0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A.月考考赢对手，总结经验</w:t>
      </w:r>
    </w:p>
    <w:p>
      <w:pPr>
        <w:pStyle w:val="9"/>
        <w:keepNext w:val="0"/>
        <w:keepLines w:val="0"/>
        <w:widowControl/>
        <w:suppressLineNumbers w:val="0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B.正在进行紧张的期末测试时</w:t>
      </w:r>
    </w:p>
    <w:p>
      <w:pPr>
        <w:pStyle w:val="9"/>
        <w:keepNext w:val="0"/>
        <w:keepLines w:val="0"/>
        <w:widowControl/>
        <w:suppressLineNumbers w:val="0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C.晚上准备休息前</w:t>
      </w:r>
    </w:p>
    <w:p>
      <w:pPr>
        <w:pStyle w:val="9"/>
        <w:keepNext w:val="0"/>
        <w:keepLines w:val="0"/>
        <w:widowControl/>
        <w:suppressLineNumbers w:val="0"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D.晚饭后和父母一起散步时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吾日三省吾身的典故出自（   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A.孔子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B.孟子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C.曾子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二.填空题(共6题，共28分)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拥有一颗宽容的心，不能“（      ），（     ）”。（      ）不是解决冲突的方式。反而有可能造成更大的冲突，甚至被追究法律责任。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“各美其美，（      ），美美与共，（      ）。”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      ）世纪（      ）年代，美国曾建成一个模拟地球生态系统的“（      ）”。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      ）不是解决冲突的方式，反而有可能造成（      ）的冲突，甚至被（      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学会（      ）、（      ）的不同，是宽容的必修课。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国家尊重和保障（      ）。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使用公筷公勺能有效的避免疾病传播。（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森林能够涵养水源，保持水土，减少滑坡，泥石流等自然灾害的发生。（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过度反思也会产生一些消极影响。（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中华文明曾经在满清时期中断过。（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联合国安全理事会有6个常任理事国和10个非常任理事国组成。（   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一些危险的任务我们可以让机器人代劳，这就是科技的力量。（    ）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四.连线题(共1题，共3分)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早期文明区域的文字。（连一连）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中国             象形文字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古巴比伦         楔形文字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古埃及           甲骨文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五.简答题(共5题，共31分)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想一想，作为小学生我们能够为世界和平做些什么？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请你说说，我们应该如何做到宽容他人，拥有一颗宽容的心？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简述一件自己宽容他人的事例，分享当时的心理。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别人伤害了我们，为什么还要宽容呢？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尊重自己的具体表现有哪些？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六.材料题(共1题，共8分)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阅读分析。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弃佛从文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唐朝著名学者陆羽，从小是个孤儿，被智积禅师抚养长大。陆羽虽身在庙中，却不愿终日诵经念佛，而是喜欢吟读诗书。陆羽执意下山求学，遭到了禅师的反对。禅师为了给陆羽出难题，同时也是为了更好地教育他，便叫他学习冲茶。在钻研茶艺的过程中，陆羽碰到了一位好心的老婆婆，不仅学会了复杂的冲茶的技巧，更学会了不少读书和做人的道理。当陆羽最终将一杯热气腾腾的苦丁茶端到禅师面前时，禅师终于答应了他下山读书的要求。后来，陆羽撰写了广为流传的《茶经》，把祖国的茶艺文化发扬光大！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请你根据上面的小故事来谈一谈陆羽是怎样取得成功的，说一说反思的重要性。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七.综合题(共1题，共7分)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一次理发师为周总理刮脸时，周总理咳嗽了一声，刀子不小心把他的脸刮破了。理发师十分紧张，不知所措。周总理和蔼的说：“不用着急，这不能怪你，我咳嗽前没有向你打招呼，你怎么知道我要动呢？”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（1）通过这件小事，我们从周总理身上看到了一种什么美德？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（2）说一说这一传统美德的好处。（至少3条）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以眼还眼；以牙还牙；报复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美人之美；天下大同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20；80；生物圈2号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报复；更大；追究法律责任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和谐相处；尊重他人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人权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四.连线题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position w:val="30"/>
          <w:sz w:val="24"/>
          <w:szCs w:val="24"/>
          <w:bdr w:val="none" w:color="auto" w:sz="0" w:space="0"/>
        </w:rPr>
        <w:t>1.</w:t>
      </w:r>
      <w:r>
        <w:rPr>
          <w:rFonts w:ascii="宋体" w:hAnsi="宋体" w:eastAsia="宋体" w:cs="宋体"/>
          <w:b w:val="0"/>
          <w:bCs w:val="0"/>
          <w:position w:val="30"/>
          <w:sz w:val="24"/>
          <w:szCs w:val="24"/>
        </w:rPr>
        <w:t>如图：</w:t>
      </w:r>
    </w:p>
    <w:p>
      <w:pPr>
        <w:pStyle w:val="9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fldChar w:fldCharType="begin"/>
      </w:r>
      <w:r>
        <w:rPr>
          <w:b w:val="0"/>
          <w:bCs w:val="0"/>
          <w:position w:val="-5"/>
          <w:sz w:val="24"/>
          <w:szCs w:val="24"/>
        </w:rPr>
        <w:instrText xml:space="preserve">INCLUDEPICTURE \d "C:\\Users\\31657\\AppData\\Local\\Temp\\20476f7a29994d53b21a1b470255f2da\\\\uploads\\image\\ueditor\\20200413\\1586760738188429.png" \* MERGEFORMATINET </w:instrText>
      </w:r>
      <w:r>
        <w:rPr>
          <w:b w:val="0"/>
          <w:bCs w:val="0"/>
          <w:position w:val="-5"/>
          <w:sz w:val="24"/>
          <w:szCs w:val="24"/>
        </w:rPr>
        <w:fldChar w:fldCharType="separate"/>
      </w:r>
      <w:r>
        <w:rPr>
          <w:b w:val="0"/>
          <w:bCs w:val="0"/>
          <w:position w:val="-5"/>
          <w:sz w:val="24"/>
          <w:szCs w:val="24"/>
        </w:rPr>
        <w:pict>
          <v:shape id="_x0000_i1025" o:spt="75" type="#_x0000_t75" style="height:74.25pt;width:160.5pt;" filled="f" coordsize="21600,21600">
            <v:path/>
            <v:fill on="f" focussize="0,0"/>
            <v:stroke/>
            <v:imagedata r:id="rId4" o:title="IMG_256"/>
            <o:lock v:ext="edit" aspectratio="t"/>
            <w10:wrap type="none"/>
            <w10:anchorlock/>
          </v:shape>
        </w:pict>
      </w:r>
      <w:r>
        <w:rPr>
          <w:b w:val="0"/>
          <w:bCs w:val="0"/>
          <w:position w:val="-5"/>
          <w:sz w:val="24"/>
          <w:szCs w:val="24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主张正义，追求和平，或放飞和平鸽祈祷，或走上街头举行反战游行，通过各种不同的方式呼唤和平。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（1）拥有一颗宽容的心，让我们平静下来，调整情绪，更为客观、大度地面对问题。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（2）拥有一颗宽容的心，不能“以眼还眼，以牙还牙”。报复不是解决冲突的方式，反而可能造成更大的冲突，甚至被追究法律责任。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（3）“金无足赤，人无完人”，别人会犯错误，我们同样也会犯错误，拥有一颗宽容的心，学会原谅他人，其实也是原谅可能犯错误的自己。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同桌打破了我的水杯，我选择原谅。刚开始有些气愤，但是想到同桌并不是刻意打破我的杯子，而且向我道歉了，我就选择了宽容和谅解。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1）拥有一颗宽容的心，让我们平静下来，调整情绪，更为客观、大度地面对问题。（2）报复不是解决冲突的方式，反而有可能造成更大的冲突，甚至被追究法律责任。（3）学会原谅他人，其实也是原谅可能犯错误的自己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尊重自己的具体表现有：①相信自己的价值，不自我贬低；②维护自己的形象，爱惜自己的名誉，信守自己的承诺；③不拒绝别人善意、正确的批评；④不过于爱面子，不过度维护自己。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六.材料题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陆羽通过在学习冲茶的过程中进行反思，明白了不少读书和做人的道理。反思是自我完善的一种方式，能帮助我们回顾、分析和总结过去；通过反思，我们可以总结经验，进一步提升自己；也可以看到自己的缺点和不足，更好地完善自己；还能明确自己努力的方向，判断自己的行为是否有利于目标的实现；通过反思，能更好地理解和思考自己的生活，将我们的过去、现在和将来联系在一起，让自己做得更好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七.综合题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（1）宽容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（2）①拥有一颗宽容的心，让我们平静下来，调整情绪，更为客观、大度地面对问题。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②拥有一颗宽容的心，不能“以眼还眼，以牙还牙”。报复不是解决冲突的方式，反而有可能造成更大的冲突，甚至被追究法律责任。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③拥有一颗宽容的心，学会原谅他人，其实也是原谅可能犯错误的自己。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</w:compat>
  <w:rsids>
    <w:rsidRoot w:val="00000000"/>
    <w:rsid w:val="628E16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2023-03-23T10:03:22Z</dcterms:created>
  <cp:lastModifiedBy>七冬坡</cp:lastModifiedBy>
  <dcterms:modified xsi:type="dcterms:W3CDTF">2023-03-23T10:03:22Z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6D7C2037796546C5B1102634A0292A9B</vt:lpwstr>
  </property>
</Properties>
</file>