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1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after="0"/>
        <w:ind w:left="150" w:right="150"/>
        <w:rPr>
          <w:rStyle w:val="20"/>
          <w:b w:val="0"/>
          <w:bCs w:val="0"/>
          <w:sz w:val="30"/>
          <w:szCs w:val="30"/>
          <w:lang w:val="zh-CN" w:eastAsia="zh-CN"/>
        </w:rPr>
      </w:pPr>
      <w:r>
        <w:rPr>
          <w:rStyle w:val="20"/>
          <w:rFonts w:ascii="宋体" w:hAnsi="宋体" w:eastAsia="宋体" w:cs="宋体"/>
          <w:b w:val="0"/>
          <w:bCs w:val="0"/>
          <w:lang w:val="zh-CN" w:eastAsia="zh-CN"/>
        </w:rPr>
        <w:pict>
          <v:shape id="_x0000_s1026" o:spid="_x0000_s1026" o:spt="75" type="#_x0000_t75" style="position:absolute;left:0pt;margin-left:986pt;margin-top:962pt;height:20pt;width:33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Style w:val="20"/>
          <w:rFonts w:ascii="宋体" w:hAnsi="宋体" w:eastAsia="宋体" w:cs="宋体"/>
          <w:b w:val="0"/>
          <w:bCs w:val="0"/>
          <w:lang w:val="zh-CN" w:eastAsia="zh-CN"/>
        </w:rPr>
        <w:t>人教版五年级上</w:t>
      </w:r>
      <w:r>
        <w:rPr>
          <w:rStyle w:val="20"/>
          <w:b w:val="0"/>
          <w:bCs w:val="0"/>
          <w:lang w:val="zh-CN" w:eastAsia="zh-CN"/>
        </w:rPr>
        <w:t>6.3</w:t>
      </w:r>
      <w:r>
        <w:rPr>
          <w:rStyle w:val="20"/>
          <w:rFonts w:ascii="宋体" w:hAnsi="宋体" w:eastAsia="宋体" w:cs="宋体"/>
          <w:b w:val="0"/>
          <w:bCs w:val="0"/>
          <w:lang w:val="zh-CN" w:eastAsia="zh-CN"/>
        </w:rPr>
        <w:t>梯形的面积</w:t>
      </w:r>
    </w:p>
    <w:p>
      <w:pPr>
        <w:pStyle w:val="23"/>
        <w:shd w:val="clear" w:color="auto" w:fill="FFFFFF"/>
        <w:spacing w:before="0" w:after="240"/>
        <w:ind w:left="390" w:right="390"/>
        <w:rPr>
          <w:b w:val="0"/>
          <w:bCs w:val="0"/>
          <w:lang w:val="zh-CN" w:eastAsia="zh-CN"/>
        </w:rPr>
      </w:pPr>
      <w:r>
        <w:rPr>
          <w:rFonts w:ascii="宋体" w:hAnsi="宋体" w:eastAsia="宋体" w:cs="宋体"/>
          <w:lang w:val="zh-CN" w:eastAsia="zh-CN"/>
        </w:rPr>
        <w:t>一、选择题（共</w:t>
      </w:r>
      <w:r>
        <w:rPr>
          <w:lang w:val="zh-CN" w:eastAsia="zh-CN"/>
        </w:rPr>
        <w:t>5</w:t>
      </w:r>
      <w:r>
        <w:rPr>
          <w:rFonts w:ascii="宋体" w:hAnsi="宋体" w:eastAsia="宋体" w:cs="宋体"/>
          <w:lang w:val="zh-CN" w:eastAsia="zh-CN"/>
        </w:rPr>
        <w:t>题）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1. </w:t>
      </w:r>
      <w:r>
        <w:rPr>
          <w:rFonts w:ascii="宋体" w:hAnsi="宋体" w:eastAsia="宋体" w:cs="宋体"/>
          <w:lang w:val="zh-CN" w:eastAsia="zh-CN"/>
        </w:rPr>
        <w:t>下面三个完全一样的梯形中，阴影部分的面积相比，（</w:t>
      </w:r>
      <w:r>
        <w:rPr>
          <w:lang w:val="zh-CN" w:eastAsia="zh-CN"/>
        </w:rPr>
        <w:t xml:space="preserve"> </w:t>
      </w:r>
      <w:r>
        <w:rPr>
          <w:rFonts w:ascii="宋体" w:hAnsi="宋体" w:eastAsia="宋体" w:cs="宋体"/>
          <w:lang w:val="zh-CN" w:eastAsia="zh-CN"/>
        </w:rPr>
        <w:t>）。</w:t>
      </w:r>
      <w:r>
        <w:rPr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2990850" cy="1409700"/>
            <wp:effectExtent l="0" t="0" r="11430" b="762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409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8"/>
        <w:tblW w:w="5000" w:type="pct"/>
        <w:tblInd w:w="40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2252"/>
        <w:gridCol w:w="2247"/>
        <w:gridCol w:w="187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A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．甲的最大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B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．乙的最大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C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．丙的最大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D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．一样大</w:t>
            </w:r>
          </w:p>
        </w:tc>
      </w:tr>
    </w:tbl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2. </w:t>
      </w:r>
      <w:r>
        <w:rPr>
          <w:rFonts w:ascii="宋体" w:hAnsi="宋体" w:eastAsia="宋体" w:cs="宋体"/>
          <w:lang w:val="zh-CN" w:eastAsia="zh-CN"/>
        </w:rPr>
        <w:t>如图，两条平行线间的三个图形，（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rFonts w:ascii="宋体" w:hAnsi="宋体" w:eastAsia="宋体" w:cs="宋体"/>
          <w:lang w:val="zh-CN" w:eastAsia="zh-CN"/>
        </w:rPr>
        <w:t>）的面积最大。</w:t>
      </w:r>
      <w:r>
        <w:rPr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2743200" cy="113347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334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8"/>
        <w:tblW w:w="5000" w:type="pct"/>
        <w:tblInd w:w="40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8"/>
        <w:gridCol w:w="1657"/>
        <w:gridCol w:w="1649"/>
        <w:gridCol w:w="365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A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</w:t>
            </w:r>
            <w:r>
              <w:rPr>
                <w:rFonts w:ascii="Cambria Math" w:hAnsi="Cambria Math" w:eastAsia="Cambria Math" w:cs="Cambria Math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①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B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</w:t>
            </w:r>
            <w:r>
              <w:rPr>
                <w:rFonts w:ascii="Cambria Math" w:hAnsi="Cambria Math" w:eastAsia="Cambria Math" w:cs="Cambria Math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②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C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</w:t>
            </w:r>
            <w:r>
              <w:rPr>
                <w:rFonts w:ascii="Cambria Math" w:hAnsi="Cambria Math" w:eastAsia="Cambria Math" w:cs="Cambria Math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③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D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．无法确定</w:t>
            </w:r>
          </w:p>
        </w:tc>
      </w:tr>
    </w:tbl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3. </w:t>
      </w:r>
      <w:r>
        <w:rPr>
          <w:rFonts w:ascii="宋体" w:hAnsi="宋体" w:eastAsia="宋体" w:cs="宋体"/>
          <w:lang w:val="zh-CN" w:eastAsia="zh-CN"/>
        </w:rPr>
        <w:t>在下图中，平行线之间的三个图形的面积相比，正确的是（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rFonts w:ascii="宋体" w:hAnsi="宋体" w:eastAsia="宋体" w:cs="宋体"/>
          <w:lang w:val="zh-CN" w:eastAsia="zh-CN"/>
        </w:rPr>
        <w:t>）。</w:t>
      </w:r>
      <w:r>
        <w:rPr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2419350" cy="1209675"/>
            <wp:effectExtent l="0" t="0" r="381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2096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8"/>
        <w:tblW w:w="5000" w:type="pct"/>
        <w:tblInd w:w="40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13"/>
        <w:gridCol w:w="432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A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．平行四边形的面积最大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B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．三角形的面积最大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C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．梯形的面积最大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D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．三个图形的面积都相等</w:t>
            </w:r>
          </w:p>
        </w:tc>
      </w:tr>
    </w:tbl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4. </w:t>
      </w:r>
      <w:r>
        <w:rPr>
          <w:rStyle w:val="29"/>
          <w:rFonts w:ascii="宋体" w:hAnsi="宋体" w:eastAsia="宋体" w:cs="宋体"/>
          <w:sz w:val="24"/>
          <w:szCs w:val="24"/>
          <w:lang w:val="zh-CN" w:eastAsia="zh-CN"/>
        </w:rPr>
        <w:t>在图中，梯形的上底是</w:t>
      </w:r>
      <w:r>
        <w:rPr>
          <w:rStyle w:val="29"/>
          <w:sz w:val="24"/>
          <w:szCs w:val="24"/>
          <w:lang w:val="zh-CN" w:eastAsia="zh-CN"/>
        </w:rPr>
        <w:t>6cm</w:t>
      </w:r>
      <w:r>
        <w:rPr>
          <w:rStyle w:val="29"/>
          <w:rFonts w:ascii="宋体" w:hAnsi="宋体" w:eastAsia="宋体" w:cs="宋体"/>
          <w:sz w:val="24"/>
          <w:szCs w:val="24"/>
          <w:lang w:val="zh-CN" w:eastAsia="zh-CN"/>
        </w:rPr>
        <w:t>，下底</w:t>
      </w:r>
      <w:r>
        <w:rPr>
          <w:rStyle w:val="29"/>
          <w:sz w:val="24"/>
          <w:szCs w:val="24"/>
          <w:lang w:val="zh-CN" w:eastAsia="zh-CN"/>
        </w:rPr>
        <w:t>4cm</w:t>
      </w:r>
      <w:r>
        <w:rPr>
          <w:rStyle w:val="29"/>
          <w:rFonts w:ascii="宋体" w:hAnsi="宋体" w:eastAsia="宋体" w:cs="宋体"/>
          <w:sz w:val="24"/>
          <w:szCs w:val="24"/>
          <w:lang w:val="zh-CN" w:eastAsia="zh-CN"/>
        </w:rPr>
        <w:t>，阴影部分的面积是</w:t>
      </w:r>
      <w:r>
        <w:rPr>
          <w:rStyle w:val="29"/>
          <w:sz w:val="24"/>
          <w:szCs w:val="24"/>
          <w:lang w:val="zh-CN" w:eastAsia="zh-CN"/>
        </w:rPr>
        <w:t>10c</w:t>
      </w:r>
      <w:r>
        <w:rPr>
          <w:rStyle w:val="29"/>
          <w:rFonts w:ascii="宋体" w:hAnsi="宋体" w:eastAsia="宋体" w:cs="宋体"/>
          <w:sz w:val="24"/>
          <w:szCs w:val="24"/>
          <w:lang w:val="zh-CN" w:eastAsia="zh-CN"/>
        </w:rPr>
        <w:t>㎡，空白部分的面积是（　</w:t>
      </w:r>
      <w:r>
        <w:rPr>
          <w:rStyle w:val="29"/>
          <w:sz w:val="24"/>
          <w:szCs w:val="24"/>
          <w:lang w:val="zh-CN" w:eastAsia="zh-CN"/>
        </w:rPr>
        <w:t xml:space="preserve"> </w:t>
      </w:r>
      <w:r>
        <w:rPr>
          <w:rStyle w:val="29"/>
          <w:rFonts w:ascii="宋体" w:hAnsi="宋体" w:eastAsia="宋体" w:cs="宋体"/>
          <w:sz w:val="24"/>
          <w:szCs w:val="24"/>
          <w:lang w:val="zh-CN" w:eastAsia="zh-CN"/>
        </w:rPr>
        <w:t>　）</w:t>
      </w:r>
      <w:r>
        <w:rPr>
          <w:rStyle w:val="29"/>
          <w:sz w:val="24"/>
          <w:szCs w:val="24"/>
          <w:lang w:val="zh-CN" w:eastAsia="zh-CN"/>
        </w:rPr>
        <w:t>c</w:t>
      </w:r>
      <w:r>
        <w:rPr>
          <w:rStyle w:val="29"/>
          <w:rFonts w:ascii="宋体" w:hAnsi="宋体" w:eastAsia="宋体" w:cs="宋体"/>
          <w:sz w:val="24"/>
          <w:szCs w:val="24"/>
          <w:lang w:val="zh-CN" w:eastAsia="zh-CN"/>
        </w:rPr>
        <w:t>㎡．</w:t>
      </w:r>
      <w:r>
        <w:rPr>
          <w:rStyle w:val="29"/>
          <w:sz w:val="24"/>
          <w:szCs w:val="24"/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685800" cy="485775"/>
            <wp:effectExtent l="0" t="0" r="0" b="190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85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8"/>
        <w:tblW w:w="5000" w:type="pct"/>
        <w:tblInd w:w="40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13"/>
        <w:gridCol w:w="1993"/>
        <w:gridCol w:w="1986"/>
        <w:gridCol w:w="204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A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</w:t>
            </w:r>
            <w:r>
              <w:rPr>
                <w:rStyle w:val="30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12.5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B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</w:t>
            </w:r>
            <w:r>
              <w:rPr>
                <w:rStyle w:val="30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15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C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</w:t>
            </w:r>
            <w:r>
              <w:rPr>
                <w:rStyle w:val="30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25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D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</w:t>
            </w:r>
            <w:r>
              <w:rPr>
                <w:rStyle w:val="30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50</w:t>
            </w:r>
          </w:p>
        </w:tc>
      </w:tr>
    </w:tbl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5. </w:t>
      </w:r>
      <w:r>
        <w:rPr>
          <w:rFonts w:ascii="宋体" w:hAnsi="宋体" w:eastAsia="宋体" w:cs="宋体"/>
          <w:lang w:val="zh-CN" w:eastAsia="zh-CN"/>
        </w:rPr>
        <w:t>某阶梯会议室有</w:t>
      </w:r>
      <w:r>
        <w:rPr>
          <w:lang w:val="zh-CN" w:eastAsia="zh-CN"/>
        </w:rPr>
        <w:t>16</w:t>
      </w:r>
      <w:r>
        <w:rPr>
          <w:rFonts w:ascii="宋体" w:hAnsi="宋体" w:eastAsia="宋体" w:cs="宋体"/>
          <w:lang w:val="zh-CN" w:eastAsia="zh-CN"/>
        </w:rPr>
        <w:t>排座位，后一排比前一排多</w:t>
      </w:r>
      <w:r>
        <w:rPr>
          <w:lang w:val="zh-CN" w:eastAsia="zh-CN"/>
        </w:rPr>
        <w:t>2</w:t>
      </w:r>
      <w:r>
        <w:rPr>
          <w:rFonts w:ascii="宋体" w:hAnsi="宋体" w:eastAsia="宋体" w:cs="宋体"/>
          <w:lang w:val="zh-CN" w:eastAsia="zh-CN"/>
        </w:rPr>
        <w:t>个，最后一排有</w:t>
      </w:r>
      <w:r>
        <w:rPr>
          <w:lang w:val="zh-CN" w:eastAsia="zh-CN"/>
        </w:rPr>
        <w:t>40</w:t>
      </w:r>
      <w:r>
        <w:rPr>
          <w:rFonts w:ascii="宋体" w:hAnsi="宋体" w:eastAsia="宋体" w:cs="宋体"/>
          <w:lang w:val="zh-CN" w:eastAsia="zh-CN"/>
        </w:rPr>
        <w:t>个座位。这个阶梯会议室共有多少个座位？（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rFonts w:ascii="宋体" w:hAnsi="宋体" w:eastAsia="宋体" w:cs="宋体"/>
          <w:lang w:val="zh-CN" w:eastAsia="zh-CN"/>
        </w:rPr>
        <w:t>）</w:t>
      </w:r>
    </w:p>
    <w:tbl>
      <w:tblPr>
        <w:tblStyle w:val="28"/>
        <w:tblW w:w="5000" w:type="pct"/>
        <w:tblInd w:w="40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67"/>
        <w:gridCol w:w="2144"/>
        <w:gridCol w:w="2135"/>
        <w:gridCol w:w="219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A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300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B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350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C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400</w:t>
            </w:r>
          </w:p>
        </w:tc>
        <w:tc>
          <w:tcPr>
            <w:shd w:val="clear" w:color="auto" w:fill="FFFFFF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ind w:firstLine="0"/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D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．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lang w:val="zh-CN" w:eastAsia="zh-CN"/>
              </w:rPr>
              <w:t>440</w:t>
            </w:r>
          </w:p>
        </w:tc>
      </w:tr>
    </w:tbl>
    <w:p>
      <w:pPr>
        <w:pStyle w:val="23"/>
        <w:shd w:val="clear" w:color="auto" w:fill="FFFFFF"/>
        <w:spacing w:before="0" w:after="240"/>
        <w:ind w:left="390" w:right="390"/>
        <w:rPr>
          <w:b w:val="0"/>
          <w:bCs w:val="0"/>
          <w:lang w:val="zh-CN" w:eastAsia="zh-CN"/>
        </w:rPr>
      </w:pPr>
      <w:r>
        <w:rPr>
          <w:rFonts w:ascii="宋体" w:hAnsi="宋体" w:eastAsia="宋体" w:cs="宋体"/>
          <w:lang w:val="zh-CN" w:eastAsia="zh-CN"/>
        </w:rPr>
        <w:t>二、填空题（共</w:t>
      </w:r>
      <w:r>
        <w:rPr>
          <w:lang w:val="zh-CN" w:eastAsia="zh-CN"/>
        </w:rPr>
        <w:t>5</w:t>
      </w:r>
      <w:r>
        <w:rPr>
          <w:rFonts w:ascii="宋体" w:hAnsi="宋体" w:eastAsia="宋体" w:cs="宋体"/>
          <w:lang w:val="zh-CN" w:eastAsia="zh-CN"/>
        </w:rPr>
        <w:t>题）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6. </w:t>
      </w:r>
      <w:r>
        <w:rPr>
          <w:rFonts w:ascii="宋体" w:hAnsi="宋体" w:eastAsia="宋体" w:cs="宋体"/>
          <w:lang w:val="zh-CN" w:eastAsia="zh-CN"/>
        </w:rPr>
        <w:t>一个梯形的面积是</w:t>
      </w:r>
      <w:r>
        <w:rPr>
          <w:lang w:val="zh-CN" w:eastAsia="zh-CN"/>
        </w:rPr>
        <w:t>75</w:t>
      </w:r>
      <w:r>
        <w:rPr>
          <w:rFonts w:ascii="宋体" w:hAnsi="宋体" w:eastAsia="宋体" w:cs="宋体"/>
          <w:lang w:val="zh-CN" w:eastAsia="zh-CN"/>
        </w:rPr>
        <w:t>平方厘米，上底是</w:t>
      </w:r>
      <w:r>
        <w:rPr>
          <w:lang w:val="zh-CN" w:eastAsia="zh-CN"/>
        </w:rPr>
        <w:t>10</w:t>
      </w:r>
      <w:r>
        <w:rPr>
          <w:rFonts w:ascii="宋体" w:hAnsi="宋体" w:eastAsia="宋体" w:cs="宋体"/>
          <w:lang w:val="zh-CN" w:eastAsia="zh-CN"/>
        </w:rPr>
        <w:t>厘米、下底是</w:t>
      </w:r>
      <w:r>
        <w:rPr>
          <w:lang w:val="zh-CN" w:eastAsia="zh-CN"/>
        </w:rPr>
        <w:t>20</w:t>
      </w:r>
      <w:r>
        <w:rPr>
          <w:rFonts w:ascii="宋体" w:hAnsi="宋体" w:eastAsia="宋体" w:cs="宋体"/>
          <w:lang w:val="zh-CN" w:eastAsia="zh-CN"/>
        </w:rPr>
        <w:t>厘米，这个梯形的高是</w:t>
      </w:r>
      <w:r>
        <w:rPr>
          <w:rStyle w:val="29"/>
          <w:lang w:val="zh-CN" w:eastAsia="zh-CN"/>
        </w:rPr>
        <w:t>(      )</w:t>
      </w:r>
      <w:r>
        <w:rPr>
          <w:rFonts w:ascii="宋体" w:hAnsi="宋体" w:eastAsia="宋体" w:cs="宋体"/>
          <w:lang w:val="zh-CN" w:eastAsia="zh-CN"/>
        </w:rPr>
        <w:t>。</w:t>
      </w:r>
      <w:r>
        <w:rPr>
          <w:lang w:val="zh-CN" w:eastAsia="zh-CN"/>
        </w:rPr>
        <w:t xml:space="preserve"> 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7. </w:t>
      </w:r>
      <w:r>
        <w:rPr>
          <w:rFonts w:ascii="宋体" w:hAnsi="宋体" w:eastAsia="宋体" w:cs="宋体"/>
          <w:lang w:val="zh-CN" w:eastAsia="zh-CN"/>
        </w:rPr>
        <w:t>一个梯形上底</w:t>
      </w:r>
      <w:r>
        <w:rPr>
          <w:lang w:val="zh-CN" w:eastAsia="zh-CN"/>
        </w:rPr>
        <w:t>6</w:t>
      </w:r>
      <w:r>
        <w:rPr>
          <w:rFonts w:ascii="宋体" w:hAnsi="宋体" w:eastAsia="宋体" w:cs="宋体"/>
          <w:lang w:val="zh-CN" w:eastAsia="zh-CN"/>
        </w:rPr>
        <w:t>厘米，下底</w:t>
      </w:r>
      <w:r>
        <w:rPr>
          <w:lang w:val="zh-CN" w:eastAsia="zh-CN"/>
        </w:rPr>
        <w:t>12</w:t>
      </w:r>
      <w:r>
        <w:rPr>
          <w:rFonts w:ascii="宋体" w:hAnsi="宋体" w:eastAsia="宋体" w:cs="宋体"/>
          <w:lang w:val="zh-CN" w:eastAsia="zh-CN"/>
        </w:rPr>
        <w:t>厘米，如果上底增加</w:t>
      </w:r>
      <w:r>
        <w:rPr>
          <w:lang w:val="zh-CN" w:eastAsia="zh-CN"/>
        </w:rPr>
        <w:t>4</w:t>
      </w:r>
      <w:r>
        <w:rPr>
          <w:rFonts w:ascii="宋体" w:hAnsi="宋体" w:eastAsia="宋体" w:cs="宋体"/>
          <w:lang w:val="zh-CN" w:eastAsia="zh-CN"/>
        </w:rPr>
        <w:t>厘米，面积就增加</w:t>
      </w:r>
      <w:r>
        <w:rPr>
          <w:lang w:val="zh-CN" w:eastAsia="zh-CN"/>
        </w:rPr>
        <w:t>16</w:t>
      </w:r>
      <w:r>
        <w:rPr>
          <w:rFonts w:ascii="宋体" w:hAnsi="宋体" w:eastAsia="宋体" w:cs="宋体"/>
          <w:lang w:val="zh-CN" w:eastAsia="zh-CN"/>
        </w:rPr>
        <w:t>平方厘米，原来梯形的面积是</w:t>
      </w:r>
      <w:r>
        <w:rPr>
          <w:rStyle w:val="29"/>
          <w:lang w:val="zh-CN" w:eastAsia="zh-CN"/>
        </w:rPr>
        <w:t>(        )</w:t>
      </w:r>
      <w:r>
        <w:rPr>
          <w:rFonts w:ascii="宋体" w:hAnsi="宋体" w:eastAsia="宋体" w:cs="宋体"/>
          <w:lang w:val="zh-CN" w:eastAsia="zh-CN"/>
        </w:rPr>
        <w:t>平方厘米。</w:t>
      </w:r>
      <w:r>
        <w:rPr>
          <w:lang w:val="zh-CN" w:eastAsia="zh-CN"/>
        </w:rPr>
        <w:t xml:space="preserve"> 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bookmarkStart w:id="0" w:name="_GoBack"/>
      <w:r>
        <w:rPr>
          <w:lang w:val="zh-CN" w:eastAsia="zh-CN"/>
        </w:rPr>
        <w:t xml:space="preserve">8. </w:t>
      </w:r>
      <w:r>
        <w:rPr>
          <w:rFonts w:ascii="宋体" w:hAnsi="宋体" w:eastAsia="宋体" w:cs="宋体"/>
          <w:lang w:val="zh-CN" w:eastAsia="zh-CN"/>
        </w:rPr>
        <w:t>两个完全一样的梯形拼成的平行四边形的面积是</w:t>
      </w:r>
      <w:r>
        <w:rPr>
          <w:lang w:val="zh-CN" w:eastAsia="zh-CN"/>
        </w:rPr>
        <w:t>880</w:t>
      </w:r>
      <w:r>
        <w:rPr>
          <w:rFonts w:ascii="宋体" w:hAnsi="宋体" w:eastAsia="宋体" w:cs="宋体"/>
          <w:lang w:val="zh-CN" w:eastAsia="zh-CN"/>
        </w:rPr>
        <w:t>平方厘米，这个梯形的上底与下底的和是</w:t>
      </w:r>
      <w:r>
        <w:rPr>
          <w:lang w:val="zh-CN" w:eastAsia="zh-CN"/>
        </w:rPr>
        <w:t>40</w:t>
      </w:r>
      <w:r>
        <w:rPr>
          <w:rFonts w:ascii="宋体" w:hAnsi="宋体" w:eastAsia="宋体" w:cs="宋体"/>
          <w:lang w:val="zh-CN" w:eastAsia="zh-CN"/>
        </w:rPr>
        <w:t>厘米，梯形的高是</w:t>
      </w:r>
      <w:r>
        <w:rPr>
          <w:rStyle w:val="29"/>
          <w:lang w:val="zh-CN" w:eastAsia="zh-CN"/>
        </w:rPr>
        <w:t>(        )</w:t>
      </w:r>
      <w:r>
        <w:rPr>
          <w:rFonts w:ascii="宋体" w:hAnsi="宋体" w:eastAsia="宋体" w:cs="宋体"/>
          <w:lang w:val="zh-CN" w:eastAsia="zh-CN"/>
        </w:rPr>
        <w:t>厘米。</w:t>
      </w:r>
      <w:r>
        <w:rPr>
          <w:lang w:val="zh-CN" w:eastAsia="zh-CN"/>
        </w:rPr>
        <w:t xml:space="preserve"> </w:t>
      </w:r>
    </w:p>
    <w:bookmarkEnd w:id="0"/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9. </w:t>
      </w:r>
      <w:r>
        <w:rPr>
          <w:rFonts w:ascii="宋体" w:hAnsi="宋体" w:eastAsia="宋体" w:cs="宋体"/>
          <w:lang w:val="zh-CN" w:eastAsia="zh-CN"/>
        </w:rPr>
        <w:t>下图是由两个完全一样的直角三角形叠在一起而成的，则阴影部分的面积是</w:t>
      </w:r>
      <w:r>
        <w:rPr>
          <w:rStyle w:val="29"/>
          <w:lang w:val="zh-CN" w:eastAsia="zh-CN"/>
        </w:rPr>
        <w:t>(        )</w:t>
      </w:r>
      <w:r>
        <w:rPr>
          <w:rFonts w:ascii="宋体" w:hAnsi="宋体" w:eastAsia="宋体" w:cs="宋体"/>
          <w:lang w:val="zh-CN" w:eastAsia="zh-CN"/>
        </w:rPr>
        <w:t>。（单位：厘米）</w:t>
      </w:r>
      <w:r>
        <w:rPr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2247900" cy="990600"/>
            <wp:effectExtent l="0" t="0" r="762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990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600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10. </w:t>
      </w:r>
      <w:r>
        <w:rPr>
          <w:rFonts w:ascii="宋体" w:hAnsi="宋体" w:eastAsia="宋体" w:cs="宋体"/>
          <w:lang w:val="zh-CN" w:eastAsia="zh-CN"/>
        </w:rPr>
        <w:t>如图，梯形的下底是上底的</w:t>
      </w:r>
      <w:r>
        <w:rPr>
          <w:lang w:val="zh-CN" w:eastAsia="zh-CN"/>
        </w:rPr>
        <w:t>2</w:t>
      </w:r>
      <w:r>
        <w:rPr>
          <w:rFonts w:ascii="宋体" w:hAnsi="宋体" w:eastAsia="宋体" w:cs="宋体"/>
          <w:lang w:val="zh-CN" w:eastAsia="zh-CN"/>
        </w:rPr>
        <w:t>倍，把这个梯形分成一个平行四边形和一个三角形。如果这个梯形的面积是</w:t>
      </w:r>
      <w:r>
        <w:rPr>
          <w:lang w:val="zh-CN" w:eastAsia="zh-CN"/>
        </w:rPr>
        <w:t>36</w:t>
      </w:r>
      <w:r>
        <w:rPr>
          <w:rFonts w:ascii="宋体" w:hAnsi="宋体" w:eastAsia="宋体" w:cs="宋体"/>
          <w:lang w:val="zh-CN" w:eastAsia="zh-CN"/>
        </w:rPr>
        <w:t>平方厘米，那么平行四边形的面积是</w:t>
      </w:r>
      <w:r>
        <w:rPr>
          <w:rStyle w:val="29"/>
          <w:lang w:val="zh-CN" w:eastAsia="zh-CN"/>
        </w:rPr>
        <w:t>(        )</w:t>
      </w:r>
      <w:r>
        <w:rPr>
          <w:rFonts w:ascii="宋体" w:hAnsi="宋体" w:eastAsia="宋体" w:cs="宋体"/>
          <w:lang w:val="zh-CN" w:eastAsia="zh-CN"/>
        </w:rPr>
        <w:t>平方厘米，三角形的面积是</w:t>
      </w:r>
      <w:r>
        <w:rPr>
          <w:rStyle w:val="29"/>
          <w:lang w:val="zh-CN" w:eastAsia="zh-CN"/>
        </w:rPr>
        <w:t>(        )</w:t>
      </w:r>
      <w:r>
        <w:rPr>
          <w:rFonts w:ascii="宋体" w:hAnsi="宋体" w:eastAsia="宋体" w:cs="宋体"/>
          <w:lang w:val="zh-CN" w:eastAsia="zh-CN"/>
        </w:rPr>
        <w:t>平方厘米。</w:t>
      </w:r>
      <w:r>
        <w:rPr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1038225" cy="514350"/>
            <wp:effectExtent l="0" t="0" r="13335" b="381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5143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3"/>
        <w:shd w:val="clear" w:color="auto" w:fill="FFFFFF"/>
        <w:spacing w:before="0" w:after="240"/>
        <w:ind w:left="390" w:right="390"/>
        <w:rPr>
          <w:b w:val="0"/>
          <w:bCs w:val="0"/>
          <w:lang w:val="zh-CN" w:eastAsia="zh-CN"/>
        </w:rPr>
      </w:pPr>
      <w:r>
        <w:rPr>
          <w:rFonts w:ascii="宋体" w:hAnsi="宋体" w:eastAsia="宋体" w:cs="宋体"/>
          <w:lang w:val="zh-CN" w:eastAsia="zh-CN"/>
        </w:rPr>
        <w:t>三、判断题（共</w:t>
      </w:r>
      <w:r>
        <w:rPr>
          <w:lang w:val="zh-CN" w:eastAsia="zh-CN"/>
        </w:rPr>
        <w:t>4</w:t>
      </w:r>
      <w:r>
        <w:rPr>
          <w:rFonts w:ascii="宋体" w:hAnsi="宋体" w:eastAsia="宋体" w:cs="宋体"/>
          <w:lang w:val="zh-CN" w:eastAsia="zh-CN"/>
        </w:rPr>
        <w:t>题）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11. </w:t>
      </w:r>
      <w:r>
        <w:rPr>
          <w:rFonts w:ascii="宋体" w:hAnsi="宋体" w:eastAsia="宋体" w:cs="宋体"/>
          <w:lang w:val="zh-CN" w:eastAsia="zh-CN"/>
        </w:rPr>
        <w:t>两个一样的直角梯形，可以拼成一个平行四边形。</w:t>
      </w:r>
      <w:r>
        <w:rPr>
          <w:rStyle w:val="29"/>
          <w:lang w:val="zh-CN" w:eastAsia="zh-CN"/>
        </w:rPr>
        <w:t>(        )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12. </w:t>
      </w:r>
      <w:r>
        <w:rPr>
          <w:rFonts w:ascii="宋体" w:hAnsi="宋体" w:eastAsia="宋体" w:cs="宋体"/>
          <w:lang w:val="zh-CN" w:eastAsia="zh-CN"/>
        </w:rPr>
        <w:t>梯形沿连两腰中点线段剪开都能拼成一个平行四边形。</w:t>
      </w:r>
      <w:r>
        <w:rPr>
          <w:rStyle w:val="29"/>
          <w:lang w:val="zh-CN" w:eastAsia="zh-CN"/>
        </w:rPr>
        <w:t>(          )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13. </w:t>
      </w:r>
      <w:r>
        <w:rPr>
          <w:rFonts w:ascii="宋体" w:hAnsi="宋体" w:eastAsia="宋体" w:cs="宋体"/>
          <w:lang w:val="zh-CN" w:eastAsia="zh-CN"/>
        </w:rPr>
        <w:t>梯形上、下底的平均长度是</w:t>
      </w:r>
      <w:r>
        <w:rPr>
          <w:lang w:val="zh-CN" w:eastAsia="zh-CN"/>
        </w:rPr>
        <w:t>10m</w:t>
      </w:r>
      <w:r>
        <w:rPr>
          <w:rFonts w:ascii="宋体" w:hAnsi="宋体" w:eastAsia="宋体" w:cs="宋体"/>
          <w:lang w:val="zh-CN" w:eastAsia="zh-CN"/>
        </w:rPr>
        <w:t>，高是</w:t>
      </w:r>
      <w:r>
        <w:rPr>
          <w:lang w:val="zh-CN" w:eastAsia="zh-CN"/>
        </w:rPr>
        <w:t>6m</w:t>
      </w:r>
      <w:r>
        <w:rPr>
          <w:rFonts w:ascii="宋体" w:hAnsi="宋体" w:eastAsia="宋体" w:cs="宋体"/>
          <w:lang w:val="zh-CN" w:eastAsia="zh-CN"/>
        </w:rPr>
        <w:t>，这个梯形的面积是</w:t>
      </w:r>
      <w:r>
        <w:rPr>
          <w:lang w:val="zh-CN" w:eastAsia="zh-CN"/>
        </w:rPr>
        <w:t>60m</w:t>
      </w:r>
      <w:r>
        <w:rPr>
          <w:rFonts w:ascii="宋体" w:hAnsi="宋体" w:eastAsia="宋体" w:cs="宋体"/>
          <w:lang w:val="zh-CN" w:eastAsia="zh-CN"/>
        </w:rPr>
        <w:t>。</w:t>
      </w:r>
      <w:r>
        <w:rPr>
          <w:rStyle w:val="29"/>
          <w:lang w:val="zh-CN" w:eastAsia="zh-CN"/>
        </w:rPr>
        <w:t>(       )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600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14. </w:t>
      </w:r>
      <w:r>
        <w:rPr>
          <w:rFonts w:ascii="宋体" w:hAnsi="宋体" w:eastAsia="宋体" w:cs="宋体"/>
          <w:lang w:val="zh-CN" w:eastAsia="zh-CN"/>
        </w:rPr>
        <w:t>判断对错．平行四边形与三角形的底相等，面积也相等，那么平行四边形的高是三角形的一半．</w:t>
      </w:r>
      <w:r>
        <w:rPr>
          <w:rStyle w:val="29"/>
          <w:lang w:val="zh-CN" w:eastAsia="zh-CN"/>
        </w:rPr>
        <w:t>(     )</w:t>
      </w:r>
    </w:p>
    <w:p>
      <w:pPr>
        <w:pStyle w:val="23"/>
        <w:shd w:val="clear" w:color="auto" w:fill="FFFFFF"/>
        <w:spacing w:before="0" w:after="240"/>
        <w:ind w:left="390" w:right="390"/>
        <w:rPr>
          <w:b w:val="0"/>
          <w:bCs w:val="0"/>
          <w:lang w:val="zh-CN" w:eastAsia="zh-CN"/>
        </w:rPr>
      </w:pPr>
      <w:r>
        <w:rPr>
          <w:rFonts w:ascii="宋体" w:hAnsi="宋体" w:eastAsia="宋体" w:cs="宋体"/>
          <w:lang w:val="zh-CN" w:eastAsia="zh-CN"/>
        </w:rPr>
        <w:t>四、解答题（共</w:t>
      </w:r>
      <w:r>
        <w:rPr>
          <w:lang w:val="zh-CN" w:eastAsia="zh-CN"/>
        </w:rPr>
        <w:t>6</w:t>
      </w:r>
      <w:r>
        <w:rPr>
          <w:rFonts w:ascii="宋体" w:hAnsi="宋体" w:eastAsia="宋体" w:cs="宋体"/>
          <w:lang w:val="zh-CN" w:eastAsia="zh-CN"/>
        </w:rPr>
        <w:t>题）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15. </w:t>
      </w:r>
      <w:r>
        <w:rPr>
          <w:rFonts w:ascii="宋体" w:hAnsi="宋体" w:eastAsia="宋体" w:cs="宋体"/>
          <w:lang w:val="zh-CN" w:eastAsia="zh-CN"/>
        </w:rPr>
        <w:t>只列式，不计算。</w:t>
      </w:r>
      <w:r>
        <w:rPr>
          <w:lang w:val="zh-CN" w:eastAsia="zh-CN"/>
        </w:rPr>
        <w:br w:type="textWrapping"/>
      </w:r>
      <w:r>
        <w:rPr>
          <w:rFonts w:ascii="宋体" w:hAnsi="宋体" w:eastAsia="宋体" w:cs="宋体"/>
          <w:lang w:val="zh-CN" w:eastAsia="zh-CN"/>
        </w:rPr>
        <w:t>如图，梯形的面积是</w:t>
      </w:r>
      <w:r>
        <w:rPr>
          <w:lang w:val="zh-CN" w:eastAsia="zh-CN"/>
        </w:rPr>
        <w:t>7.48</w:t>
      </w:r>
      <w:r>
        <w:rPr>
          <w:rFonts w:ascii="宋体" w:hAnsi="宋体" w:eastAsia="宋体" w:cs="宋体"/>
          <w:lang w:val="zh-CN" w:eastAsia="zh-CN"/>
        </w:rPr>
        <w:t>平方米，它的上底是多少米？</w:t>
      </w:r>
      <w:r>
        <w:rPr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1647825" cy="819150"/>
            <wp:effectExtent l="0" t="0" r="13335" b="381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8191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trike w:val="0"/>
          <w:u w:val="none"/>
          <w:lang w:val="zh-CN" w:eastAsia="zh-CN"/>
        </w:rPr>
        <w:br w:type="textWrapping"/>
      </w:r>
      <w:r>
        <w:rPr>
          <w:rFonts w:ascii="宋体" w:hAnsi="宋体" w:eastAsia="宋体" w:cs="宋体"/>
          <w:lang w:val="zh-CN" w:eastAsia="zh-CN"/>
        </w:rPr>
        <w:t>设梯形的上底是</w:t>
      </w:r>
      <w:r>
        <w:rPr>
          <w:lang w:val="zh-CN" w:eastAsia="zh-CN"/>
        </w:rPr>
        <w:t>x</w:t>
      </w:r>
      <w:r>
        <w:rPr>
          <w:rFonts w:ascii="宋体" w:hAnsi="宋体" w:eastAsia="宋体" w:cs="宋体"/>
          <w:lang w:val="zh-CN" w:eastAsia="zh-CN"/>
        </w:rPr>
        <w:t>米，列方程得：</w:t>
      </w:r>
      <w:r>
        <w:rPr>
          <w:rStyle w:val="29"/>
          <w:lang w:val="zh-CN" w:eastAsia="zh-CN"/>
        </w:rPr>
        <w:t>_______________________</w:t>
      </w:r>
      <w:r>
        <w:rPr>
          <w:rFonts w:ascii="宋体" w:hAnsi="宋体" w:eastAsia="宋体" w:cs="宋体"/>
          <w:lang w:val="zh-CN" w:eastAsia="zh-CN"/>
        </w:rPr>
        <w:t>。</w:t>
      </w:r>
      <w:r>
        <w:rPr>
          <w:lang w:val="zh-CN" w:eastAsia="zh-CN"/>
        </w:rPr>
        <w:t xml:space="preserve"> 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16. </w:t>
      </w:r>
      <w:r>
        <w:rPr>
          <w:rFonts w:ascii="宋体" w:hAnsi="宋体" w:eastAsia="宋体" w:cs="宋体"/>
          <w:lang w:val="zh-CN" w:eastAsia="zh-CN"/>
        </w:rPr>
        <w:t>一个梯形，上底增加</w:t>
      </w:r>
      <w:r>
        <w:rPr>
          <w:lang w:val="zh-CN" w:eastAsia="zh-CN"/>
        </w:rPr>
        <w:t>5</w:t>
      </w:r>
      <w:r>
        <w:rPr>
          <w:rFonts w:ascii="宋体" w:hAnsi="宋体" w:eastAsia="宋体" w:cs="宋体"/>
          <w:lang w:val="zh-CN" w:eastAsia="zh-CN"/>
        </w:rPr>
        <w:t>厘米，就成为一个边长是</w:t>
      </w:r>
      <w:r>
        <w:rPr>
          <w:lang w:val="zh-CN" w:eastAsia="zh-CN"/>
        </w:rPr>
        <w:t>20</w:t>
      </w:r>
      <w:r>
        <w:rPr>
          <w:rFonts w:ascii="宋体" w:hAnsi="宋体" w:eastAsia="宋体" w:cs="宋体"/>
          <w:lang w:val="zh-CN" w:eastAsia="zh-CN"/>
        </w:rPr>
        <w:t>厘米的正方形，梯形的面积是多少平方厘米？</w:t>
      </w:r>
      <w:r>
        <w:rPr>
          <w:lang w:val="zh-CN" w:eastAsia="zh-CN"/>
        </w:rPr>
        <w:t xml:space="preserve"> 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17. </w:t>
      </w:r>
      <w:r>
        <w:rPr>
          <w:rFonts w:ascii="宋体" w:hAnsi="宋体" w:eastAsia="宋体" w:cs="宋体"/>
          <w:lang w:val="zh-CN" w:eastAsia="zh-CN"/>
        </w:rPr>
        <w:t>居民小区有一块长方形的地。如图：</w:t>
      </w:r>
      <w:r>
        <w:rPr>
          <w:lang w:val="zh-CN" w:eastAsia="zh-CN"/>
        </w:rPr>
        <w:t>B</w:t>
      </w:r>
      <w:r>
        <w:rPr>
          <w:rFonts w:ascii="宋体" w:hAnsi="宋体" w:eastAsia="宋体" w:cs="宋体"/>
          <w:lang w:val="zh-CN" w:eastAsia="zh-CN"/>
        </w:rPr>
        <w:t>为中点。物业公司计划将其中一部分种鲜花，剩下的部分种青草。草坪的面积是多少平方米？</w:t>
      </w:r>
      <w:r>
        <w:rPr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1838325" cy="1285875"/>
            <wp:effectExtent l="0" t="0" r="5715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858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18. </w:t>
      </w:r>
      <w:r>
        <w:rPr>
          <w:rFonts w:ascii="宋体" w:hAnsi="宋体" w:eastAsia="宋体" w:cs="宋体"/>
          <w:lang w:val="zh-CN" w:eastAsia="zh-CN"/>
        </w:rPr>
        <w:t>田青要在每个小正方形边长是</w:t>
      </w:r>
      <w:r>
        <w:rPr>
          <w:lang w:val="zh-CN" w:eastAsia="zh-CN"/>
        </w:rPr>
        <w:t>1cm</w:t>
      </w:r>
      <w:r>
        <w:rPr>
          <w:rFonts w:ascii="宋体" w:hAnsi="宋体" w:eastAsia="宋体" w:cs="宋体"/>
          <w:lang w:val="zh-CN" w:eastAsia="zh-CN"/>
        </w:rPr>
        <w:t>的方格纸上画一个四边形</w:t>
      </w:r>
      <w:r>
        <w:rPr>
          <w:lang w:val="zh-CN" w:eastAsia="zh-CN"/>
        </w:rPr>
        <w:t>ABCD</w:t>
      </w:r>
      <w:r>
        <w:rPr>
          <w:rFonts w:ascii="宋体" w:hAnsi="宋体" w:eastAsia="宋体" w:cs="宋体"/>
          <w:lang w:val="zh-CN" w:eastAsia="zh-CN"/>
        </w:rPr>
        <w:t>，已经画好了两条边（如下图）。</w:t>
      </w:r>
      <w:r>
        <w:rPr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2724150" cy="1847850"/>
            <wp:effectExtent l="0" t="0" r="3810" b="1143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8478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trike w:val="0"/>
          <w:u w:val="none"/>
          <w:lang w:val="zh-CN" w:eastAsia="zh-CN"/>
        </w:rPr>
        <w:br w:type="textWrapping"/>
      </w:r>
      <w:r>
        <w:rPr>
          <w:rFonts w:ascii="宋体" w:hAnsi="宋体" w:eastAsia="宋体" w:cs="宋体"/>
          <w:lang w:val="zh-CN" w:eastAsia="zh-CN"/>
        </w:rPr>
        <w:t>（</w:t>
      </w:r>
      <w:r>
        <w:rPr>
          <w:lang w:val="zh-CN" w:eastAsia="zh-CN"/>
        </w:rPr>
        <w:t>1</w:t>
      </w:r>
      <w:r>
        <w:rPr>
          <w:rFonts w:ascii="宋体" w:hAnsi="宋体" w:eastAsia="宋体" w:cs="宋体"/>
          <w:lang w:val="zh-CN" w:eastAsia="zh-CN"/>
        </w:rPr>
        <w:t>）点</w:t>
      </w:r>
      <w:r>
        <w:rPr>
          <w:lang w:val="zh-CN" w:eastAsia="zh-CN"/>
        </w:rPr>
        <w:t>A</w:t>
      </w:r>
      <w:r>
        <w:rPr>
          <w:rFonts w:ascii="宋体" w:hAnsi="宋体" w:eastAsia="宋体" w:cs="宋体"/>
          <w:lang w:val="zh-CN" w:eastAsia="zh-CN"/>
        </w:rPr>
        <w:t>的位置是（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rFonts w:ascii="宋体" w:hAnsi="宋体" w:eastAsia="宋体" w:cs="宋体"/>
          <w:lang w:val="zh-CN" w:eastAsia="zh-CN"/>
        </w:rPr>
        <w:t>），点</w:t>
      </w:r>
      <w:r>
        <w:rPr>
          <w:lang w:val="zh-CN" w:eastAsia="zh-CN"/>
        </w:rPr>
        <w:t>D</w:t>
      </w:r>
      <w:r>
        <w:rPr>
          <w:rFonts w:ascii="宋体" w:hAnsi="宋体" w:eastAsia="宋体" w:cs="宋体"/>
          <w:lang w:val="zh-CN" w:eastAsia="zh-CN"/>
        </w:rPr>
        <w:t>的位置是（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rFonts w:ascii="宋体" w:hAnsi="宋体" w:eastAsia="宋体" w:cs="宋体"/>
          <w:lang w:val="zh-CN" w:eastAsia="zh-CN"/>
        </w:rPr>
        <w:t>）。</w:t>
      </w:r>
      <w:r>
        <w:rPr>
          <w:lang w:val="zh-CN" w:eastAsia="zh-CN"/>
        </w:rPr>
        <w:br w:type="textWrapping"/>
      </w:r>
      <w:r>
        <w:rPr>
          <w:rFonts w:ascii="宋体" w:hAnsi="宋体" w:eastAsia="宋体" w:cs="宋体"/>
          <w:lang w:val="zh-CN" w:eastAsia="zh-CN"/>
        </w:rPr>
        <w:t>（</w:t>
      </w:r>
      <w:r>
        <w:rPr>
          <w:lang w:val="zh-CN" w:eastAsia="zh-CN"/>
        </w:rPr>
        <w:t>2</w:t>
      </w:r>
      <w:r>
        <w:rPr>
          <w:rFonts w:ascii="宋体" w:hAnsi="宋体" w:eastAsia="宋体" w:cs="宋体"/>
          <w:lang w:val="zh-CN" w:eastAsia="zh-CN"/>
        </w:rPr>
        <w:t>）田青接着又画了两条边</w:t>
      </w:r>
      <w:r>
        <w:rPr>
          <w:lang w:val="zh-CN" w:eastAsia="zh-CN"/>
        </w:rPr>
        <w:t>DC</w:t>
      </w:r>
      <w:r>
        <w:rPr>
          <w:rFonts w:ascii="宋体" w:hAnsi="宋体" w:eastAsia="宋体" w:cs="宋体"/>
          <w:lang w:val="zh-CN" w:eastAsia="zh-CN"/>
        </w:rPr>
        <w:t>和</w:t>
      </w:r>
      <w:r>
        <w:rPr>
          <w:lang w:val="zh-CN" w:eastAsia="zh-CN"/>
        </w:rPr>
        <w:t>BC</w:t>
      </w:r>
      <w:r>
        <w:rPr>
          <w:rFonts w:ascii="宋体" w:hAnsi="宋体" w:eastAsia="宋体" w:cs="宋体"/>
          <w:lang w:val="zh-CN" w:eastAsia="zh-CN"/>
        </w:rPr>
        <w:t>，得到了一个面积是</w:t>
      </w:r>
      <w:r>
        <w:rPr>
          <w:lang w:val="zh-CN" w:eastAsia="zh-CN"/>
        </w:rPr>
        <w:t>18cm</w:t>
      </w:r>
      <w:r>
        <w:rPr>
          <w:rStyle w:val="29"/>
          <w:sz w:val="26"/>
          <w:szCs w:val="26"/>
          <w:vertAlign w:val="superscript"/>
          <w:lang w:val="zh-CN" w:eastAsia="zh-CN"/>
        </w:rPr>
        <w:t>2</w:t>
      </w:r>
      <w:r>
        <w:rPr>
          <w:rFonts w:ascii="宋体" w:hAnsi="宋体" w:eastAsia="宋体" w:cs="宋体"/>
          <w:lang w:val="zh-CN" w:eastAsia="zh-CN"/>
        </w:rPr>
        <w:t>直角梯形。请你用直尺把这个直角梯形画完整。</w:t>
      </w:r>
      <w:r>
        <w:rPr>
          <w:lang w:val="zh-CN" w:eastAsia="zh-CN"/>
        </w:rPr>
        <w:t xml:space="preserve"> 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375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19. </w:t>
      </w:r>
      <w:r>
        <w:rPr>
          <w:rFonts w:ascii="宋体" w:hAnsi="宋体" w:eastAsia="宋体" w:cs="宋体"/>
          <w:lang w:val="zh-CN" w:eastAsia="zh-CN"/>
        </w:rPr>
        <w:t>操作及图形计算。</w:t>
      </w:r>
      <w:r>
        <w:rPr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3181350" cy="1647825"/>
            <wp:effectExtent l="0" t="0" r="3810" b="1333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6478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trike w:val="0"/>
          <w:u w:val="none"/>
          <w:lang w:val="zh-CN" w:eastAsia="zh-CN"/>
        </w:rPr>
        <w:br w:type="textWrapping"/>
      </w:r>
      <w:r>
        <w:rPr>
          <w:rFonts w:ascii="宋体" w:hAnsi="宋体" w:eastAsia="宋体" w:cs="宋体"/>
          <w:lang w:val="zh-CN" w:eastAsia="zh-CN"/>
        </w:rPr>
        <w:t>（</w:t>
      </w:r>
      <w:r>
        <w:rPr>
          <w:lang w:val="zh-CN" w:eastAsia="zh-CN"/>
        </w:rPr>
        <w:t>1</w:t>
      </w:r>
      <w:r>
        <w:rPr>
          <w:rFonts w:ascii="宋体" w:hAnsi="宋体" w:eastAsia="宋体" w:cs="宋体"/>
          <w:lang w:val="zh-CN" w:eastAsia="zh-CN"/>
        </w:rPr>
        <w:t>）用数对写出图中梯形各个顶点的位置。</w:t>
      </w:r>
      <w:r>
        <w:rPr>
          <w:lang w:val="zh-CN" w:eastAsia="zh-CN"/>
        </w:rPr>
        <w:br w:type="textWrapping"/>
      </w:r>
      <w:r>
        <w:rPr>
          <w:lang w:val="zh-CN" w:eastAsia="zh-CN"/>
        </w:rPr>
        <w:t>A</w:t>
      </w:r>
      <w:r>
        <w:rPr>
          <w:rStyle w:val="31"/>
          <w:u w:val="single"/>
          <w:lang w:val="zh-CN" w:eastAsia="zh-CN"/>
        </w:rPr>
        <w:t>        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lang w:val="zh-CN" w:eastAsia="zh-CN"/>
        </w:rPr>
        <w:t>B</w:t>
      </w:r>
      <w:r>
        <w:rPr>
          <w:rStyle w:val="31"/>
          <w:u w:val="single"/>
          <w:lang w:val="zh-CN" w:eastAsia="zh-CN"/>
        </w:rPr>
        <w:t>        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lang w:val="zh-CN" w:eastAsia="zh-CN"/>
        </w:rPr>
        <w:t>C</w:t>
      </w:r>
      <w:r>
        <w:rPr>
          <w:rStyle w:val="31"/>
          <w:u w:val="single"/>
          <w:lang w:val="zh-CN" w:eastAsia="zh-CN"/>
        </w:rPr>
        <w:t>        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lang w:val="zh-CN" w:eastAsia="zh-CN"/>
        </w:rPr>
        <w:t>D</w:t>
      </w:r>
      <w:r>
        <w:rPr>
          <w:rStyle w:val="31"/>
          <w:u w:val="single"/>
          <w:lang w:val="zh-CN" w:eastAsia="zh-CN"/>
        </w:rPr>
        <w:t>        </w:t>
      </w:r>
      <w:r>
        <w:rPr>
          <w:rStyle w:val="31"/>
          <w:u w:val="single"/>
          <w:lang w:val="zh-CN" w:eastAsia="zh-CN"/>
        </w:rPr>
        <w:br w:type="textWrapping"/>
      </w:r>
      <w:r>
        <w:rPr>
          <w:rFonts w:ascii="宋体" w:hAnsi="宋体" w:eastAsia="宋体" w:cs="宋体"/>
          <w:lang w:val="zh-CN" w:eastAsia="zh-CN"/>
        </w:rPr>
        <w:t>（</w:t>
      </w:r>
      <w:r>
        <w:rPr>
          <w:lang w:val="zh-CN" w:eastAsia="zh-CN"/>
        </w:rPr>
        <w:t>2</w:t>
      </w:r>
      <w:r>
        <w:rPr>
          <w:rFonts w:ascii="宋体" w:hAnsi="宋体" w:eastAsia="宋体" w:cs="宋体"/>
          <w:lang w:val="zh-CN" w:eastAsia="zh-CN"/>
        </w:rPr>
        <w:t>）在方格图中再画出一个三角形，使它的面积与左边的梯形的面积相等。</w:t>
      </w:r>
      <w:r>
        <w:rPr>
          <w:lang w:val="zh-CN" w:eastAsia="zh-CN"/>
        </w:rPr>
        <w:t xml:space="preserve"> </w:t>
      </w:r>
    </w:p>
    <w:p>
      <w:pPr>
        <w:pStyle w:val="27"/>
        <w:pBdr>
          <w:top w:val="single" w:color="FFFFFF" w:sz="6" w:space="0"/>
          <w:left w:val="single" w:color="FFFFFF" w:sz="6" w:space="0"/>
          <w:bottom w:val="single" w:color="FFFFFF" w:sz="6" w:space="3"/>
          <w:right w:val="single" w:color="FFFFFF" w:sz="6" w:space="0"/>
        </w:pBdr>
        <w:shd w:val="clear" w:color="auto" w:fill="FFFFFF"/>
        <w:spacing w:before="0" w:after="600"/>
        <w:ind w:left="405" w:right="315"/>
        <w:jc w:val="left"/>
        <w:rPr>
          <w:sz w:val="21"/>
          <w:szCs w:val="21"/>
          <w:lang w:val="zh-CN" w:eastAsia="zh-CN"/>
        </w:rPr>
      </w:pPr>
      <w:r>
        <w:rPr>
          <w:lang w:val="zh-CN" w:eastAsia="zh-CN"/>
        </w:rPr>
        <w:t xml:space="preserve">20. </w:t>
      </w:r>
      <w:r>
        <w:rPr>
          <w:rFonts w:ascii="宋体" w:hAnsi="宋体" w:eastAsia="宋体" w:cs="宋体"/>
          <w:lang w:val="zh-CN" w:eastAsia="zh-CN"/>
        </w:rPr>
        <w:t>下图中每个小正方形的边长都是</w:t>
      </w:r>
      <w:r>
        <w:rPr>
          <w:lang w:val="zh-CN" w:eastAsia="zh-CN"/>
        </w:rPr>
        <w:t>1</w:t>
      </w:r>
      <w:r>
        <w:rPr>
          <w:rFonts w:ascii="宋体" w:hAnsi="宋体" w:eastAsia="宋体" w:cs="宋体"/>
          <w:lang w:val="zh-CN" w:eastAsia="zh-CN"/>
        </w:rPr>
        <w:t>厘米。</w:t>
      </w:r>
      <w:r>
        <w:rPr>
          <w:lang w:val="zh-CN" w:eastAsia="zh-CN"/>
        </w:rPr>
        <w:br w:type="textWrapping"/>
      </w:r>
      <w:r>
        <w:rPr>
          <w:strike w:val="0"/>
          <w:u w:val="none"/>
          <w:lang w:val="zh-CN" w:eastAsia="zh-CN"/>
        </w:rPr>
        <w:drawing>
          <wp:inline distT="0" distB="0" distL="114300" distR="114300">
            <wp:extent cx="2571750" cy="1685925"/>
            <wp:effectExtent l="0" t="0" r="3810" b="5715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6859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trike w:val="0"/>
          <w:u w:val="none"/>
          <w:lang w:val="zh-CN" w:eastAsia="zh-CN"/>
        </w:rPr>
        <w:br w:type="textWrapping"/>
      </w:r>
      <w:r>
        <w:rPr>
          <w:rFonts w:ascii="宋体" w:hAnsi="宋体" w:eastAsia="宋体" w:cs="宋体"/>
          <w:lang w:val="zh-CN" w:eastAsia="zh-CN"/>
        </w:rPr>
        <w:t>（</w:t>
      </w:r>
      <w:r>
        <w:rPr>
          <w:lang w:val="zh-CN" w:eastAsia="zh-CN"/>
        </w:rPr>
        <w:t>1</w:t>
      </w:r>
      <w:r>
        <w:rPr>
          <w:rFonts w:ascii="宋体" w:hAnsi="宋体" w:eastAsia="宋体" w:cs="宋体"/>
          <w:lang w:val="zh-CN" w:eastAsia="zh-CN"/>
        </w:rPr>
        <w:t>）如果点</w:t>
      </w:r>
      <w:r>
        <w:rPr>
          <w:lang w:val="zh-CN" w:eastAsia="zh-CN"/>
        </w:rPr>
        <w:t>A</w:t>
      </w:r>
      <w:r>
        <w:rPr>
          <w:rFonts w:ascii="宋体" w:hAnsi="宋体" w:eastAsia="宋体" w:cs="宋体"/>
          <w:lang w:val="zh-CN" w:eastAsia="zh-CN"/>
        </w:rPr>
        <w:t>的位置用数对（</w:t>
      </w:r>
      <w:r>
        <w:rPr>
          <w:lang w:val="zh-CN" w:eastAsia="zh-CN"/>
        </w:rPr>
        <w:t>1</w:t>
      </w:r>
      <w:r>
        <w:rPr>
          <w:rFonts w:ascii="宋体" w:hAnsi="宋体" w:eastAsia="宋体" w:cs="宋体"/>
          <w:lang w:val="zh-CN" w:eastAsia="zh-CN"/>
        </w:rPr>
        <w:t>，</w:t>
      </w:r>
      <w:r>
        <w:rPr>
          <w:lang w:val="zh-CN" w:eastAsia="zh-CN"/>
        </w:rPr>
        <w:t>3</w:t>
      </w:r>
      <w:r>
        <w:rPr>
          <w:rFonts w:ascii="宋体" w:hAnsi="宋体" w:eastAsia="宋体" w:cs="宋体"/>
          <w:lang w:val="zh-CN" w:eastAsia="zh-CN"/>
        </w:rPr>
        <w:t>）表示，那么点</w:t>
      </w:r>
      <w:r>
        <w:rPr>
          <w:lang w:val="zh-CN" w:eastAsia="zh-CN"/>
        </w:rPr>
        <w:t>B</w:t>
      </w:r>
      <w:r>
        <w:rPr>
          <w:rFonts w:ascii="宋体" w:hAnsi="宋体" w:eastAsia="宋体" w:cs="宋体"/>
          <w:lang w:val="zh-CN" w:eastAsia="zh-CN"/>
        </w:rPr>
        <w:t>的位置用数对表示为（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rFonts w:ascii="宋体" w:hAnsi="宋体" w:eastAsia="宋体" w:cs="宋体"/>
          <w:lang w:val="zh-CN" w:eastAsia="zh-CN"/>
        </w:rPr>
        <w:t>），点</w:t>
      </w:r>
      <w:r>
        <w:rPr>
          <w:lang w:val="zh-CN" w:eastAsia="zh-CN"/>
        </w:rPr>
        <w:t>C</w:t>
      </w:r>
      <w:r>
        <w:rPr>
          <w:rFonts w:ascii="宋体" w:hAnsi="宋体" w:eastAsia="宋体" w:cs="宋体"/>
          <w:lang w:val="zh-CN" w:eastAsia="zh-CN"/>
        </w:rPr>
        <w:t>的位置用数对表示为（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rFonts w:ascii="宋体" w:hAnsi="宋体" w:eastAsia="宋体" w:cs="宋体"/>
          <w:lang w:val="zh-CN" w:eastAsia="zh-CN"/>
        </w:rPr>
        <w:t>）。</w:t>
      </w:r>
      <w:r>
        <w:rPr>
          <w:lang w:val="zh-CN" w:eastAsia="zh-CN"/>
        </w:rPr>
        <w:br w:type="textWrapping"/>
      </w:r>
      <w:r>
        <w:rPr>
          <w:rFonts w:ascii="宋体" w:hAnsi="宋体" w:eastAsia="宋体" w:cs="宋体"/>
          <w:lang w:val="zh-CN" w:eastAsia="zh-CN"/>
        </w:rPr>
        <w:t>（</w:t>
      </w:r>
      <w:r>
        <w:rPr>
          <w:lang w:val="zh-CN" w:eastAsia="zh-CN"/>
        </w:rPr>
        <w:t>2</w:t>
      </w:r>
      <w:r>
        <w:rPr>
          <w:rFonts w:ascii="宋体" w:hAnsi="宋体" w:eastAsia="宋体" w:cs="宋体"/>
          <w:lang w:val="zh-CN" w:eastAsia="zh-CN"/>
        </w:rPr>
        <w:t>）梯形</w:t>
      </w:r>
      <w:r>
        <w:rPr>
          <w:lang w:val="zh-CN" w:eastAsia="zh-CN"/>
        </w:rPr>
        <w:t>ABCD</w:t>
      </w:r>
      <w:r>
        <w:rPr>
          <w:rFonts w:ascii="宋体" w:hAnsi="宋体" w:eastAsia="宋体" w:cs="宋体"/>
          <w:lang w:val="zh-CN" w:eastAsia="zh-CN"/>
        </w:rPr>
        <w:t>的面积是（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rFonts w:ascii="宋体" w:hAnsi="宋体" w:eastAsia="宋体" w:cs="宋体"/>
          <w:lang w:val="zh-CN" w:eastAsia="zh-CN"/>
        </w:rPr>
        <w:t>）平方厘米。</w:t>
      </w:r>
      <w:r>
        <w:rPr>
          <w:lang w:val="zh-CN" w:eastAsia="zh-CN"/>
        </w:rPr>
        <w:br w:type="textWrapping"/>
      </w:r>
      <w:r>
        <w:rPr>
          <w:rFonts w:ascii="宋体" w:hAnsi="宋体" w:eastAsia="宋体" w:cs="宋体"/>
          <w:lang w:val="zh-CN" w:eastAsia="zh-CN"/>
        </w:rPr>
        <w:t>（</w:t>
      </w:r>
      <w:r>
        <w:rPr>
          <w:lang w:val="zh-CN" w:eastAsia="zh-CN"/>
        </w:rPr>
        <w:t>3</w:t>
      </w:r>
      <w:r>
        <w:rPr>
          <w:rFonts w:ascii="宋体" w:hAnsi="宋体" w:eastAsia="宋体" w:cs="宋体"/>
          <w:lang w:val="zh-CN" w:eastAsia="zh-CN"/>
        </w:rPr>
        <w:t>）若将点</w:t>
      </w:r>
      <w:r>
        <w:rPr>
          <w:lang w:val="zh-CN" w:eastAsia="zh-CN"/>
        </w:rPr>
        <w:t>D</w:t>
      </w:r>
      <w:r>
        <w:rPr>
          <w:rFonts w:ascii="宋体" w:hAnsi="宋体" w:eastAsia="宋体" w:cs="宋体"/>
          <w:lang w:val="zh-CN" w:eastAsia="zh-CN"/>
        </w:rPr>
        <w:t>平移到（</w:t>
      </w:r>
      <w:r>
        <w:rPr>
          <w:rStyle w:val="29"/>
          <w:rFonts w:ascii="Times New Roman" w:hAnsi="Times New Roman" w:eastAsia="Times New Roman" w:cs="Times New Roman"/>
          <w:lang w:val="zh-CN" w:eastAsia="zh-CN"/>
        </w:rPr>
        <w:t>       </w:t>
      </w:r>
      <w:r>
        <w:rPr>
          <w:rFonts w:ascii="宋体" w:hAnsi="宋体" w:eastAsia="宋体" w:cs="宋体"/>
          <w:lang w:val="zh-CN" w:eastAsia="zh-CN"/>
        </w:rPr>
        <w:t>）位置时，梯形</w:t>
      </w:r>
      <w:r>
        <w:rPr>
          <w:lang w:val="zh-CN" w:eastAsia="zh-CN"/>
        </w:rPr>
        <w:t>ABCD</w:t>
      </w:r>
      <w:r>
        <w:rPr>
          <w:rFonts w:ascii="宋体" w:hAnsi="宋体" w:eastAsia="宋体" w:cs="宋体"/>
          <w:lang w:val="zh-CN" w:eastAsia="zh-CN"/>
        </w:rPr>
        <w:t>变成了一个平行四边形。</w:t>
      </w:r>
      <w:r>
        <w:rPr>
          <w:lang w:val="zh-CN" w:eastAsia="zh-CN"/>
        </w:rPr>
        <w:br w:type="textWrapping"/>
      </w:r>
      <w:r>
        <w:rPr>
          <w:rFonts w:ascii="宋体" w:hAnsi="宋体" w:eastAsia="宋体" w:cs="宋体"/>
          <w:lang w:val="zh-CN" w:eastAsia="zh-CN"/>
        </w:rPr>
        <w:t>（</w:t>
      </w:r>
      <w:r>
        <w:rPr>
          <w:lang w:val="zh-CN" w:eastAsia="zh-CN"/>
        </w:rPr>
        <w:t>4</w:t>
      </w:r>
      <w:r>
        <w:rPr>
          <w:rFonts w:ascii="宋体" w:hAnsi="宋体" w:eastAsia="宋体" w:cs="宋体"/>
          <w:lang w:val="zh-CN" w:eastAsia="zh-CN"/>
        </w:rPr>
        <w:t>）在方格图中画一个与这个梯形面积相等的三角形。</w:t>
      </w:r>
      <w:r>
        <w:rPr>
          <w:lang w:val="zh-CN" w:eastAsia="zh-CN"/>
        </w:rPr>
        <w:t xml:space="preserve"> </w:t>
      </w:r>
      <w:r>
        <w:rPr>
          <w:sz w:val="21"/>
          <w:szCs w:val="21"/>
          <w:lang w:val="zh-CN" w:eastAsia="zh-CN"/>
        </w:rPr>
        <w:br w:type="page"/>
      </w:r>
    </w:p>
    <w:sectPr>
      <w:headerReference r:id="rId3" w:type="default"/>
      <w:footerReference r:id="rId4" w:type="default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ambria Math">
    <w:panose1 w:val="02040503050406030204"/>
    <w:charset w:val="01"/>
    <w:family w:val="roman"/>
    <w:pitch w:val="default"/>
    <w:sig w:usb0="A00002EF" w:usb1="420020E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</w:pBdr>
      <w:snapToGrid w:val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7"/>
  <w:displayBackgroundShape w:val="1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doNotSnapToGridInCell/>
    <w:doNotWrapTextWithPunct/>
    <w:doNotUseEastAsianBreakRules/>
    <w:growAutofit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000000"/>
    <w:rsid w:val="004151FC"/>
    <w:rsid w:val="00C02FC6"/>
    <w:rsid w:val="1E497F26"/>
    <w:rsid w:val="2B546F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240" w:after="0"/>
      <w:outlineLvl w:val="0"/>
    </w:pPr>
    <w:rPr>
      <w:rFonts w:ascii="Times New Roman" w:hAnsi="Times New Roman" w:eastAsia="Times New Roman" w:cs="Times New Roman"/>
      <w:b/>
      <w:bCs/>
      <w:color w:val="2F5496"/>
      <w:kern w:val="36"/>
      <w:sz w:val="48"/>
      <w:szCs w:val="48"/>
    </w:rPr>
  </w:style>
  <w:style w:type="paragraph" w:styleId="3">
    <w:name w:val="heading 2"/>
    <w:basedOn w:val="1"/>
    <w:next w:val="1"/>
    <w:link w:val="13"/>
    <w:qFormat/>
    <w:uiPriority w:val="9"/>
    <w:pPr>
      <w:keepNext/>
      <w:keepLines/>
      <w:spacing w:before="40" w:after="0"/>
      <w:outlineLvl w:val="1"/>
    </w:pPr>
    <w:rPr>
      <w:rFonts w:ascii="Times New Roman" w:hAnsi="Times New Roman" w:eastAsia="Times New Roman" w:cs="Times New Roman"/>
      <w:b/>
      <w:bCs/>
      <w:color w:val="2F5496"/>
      <w:sz w:val="36"/>
      <w:szCs w:val="36"/>
    </w:rPr>
  </w:style>
  <w:style w:type="paragraph" w:styleId="4">
    <w:name w:val="heading 3"/>
    <w:basedOn w:val="1"/>
    <w:next w:val="1"/>
    <w:link w:val="14"/>
    <w:qFormat/>
    <w:uiPriority w:val="9"/>
    <w:pPr>
      <w:keepNext/>
      <w:keepLines/>
      <w:spacing w:before="40" w:after="0"/>
      <w:outlineLvl w:val="2"/>
    </w:pPr>
    <w:rPr>
      <w:rFonts w:ascii="Times New Roman" w:hAnsi="Times New Roman" w:eastAsia="Times New Roman" w:cs="Times New Roman"/>
      <w:b/>
      <w:bCs/>
      <w:color w:val="1F3763"/>
      <w:sz w:val="28"/>
      <w:szCs w:val="28"/>
    </w:rPr>
  </w:style>
  <w:style w:type="paragraph" w:styleId="5">
    <w:name w:val="heading 4"/>
    <w:basedOn w:val="1"/>
    <w:next w:val="1"/>
    <w:link w:val="15"/>
    <w:qFormat/>
    <w:uiPriority w:val="9"/>
    <w:pPr>
      <w:keepNext/>
      <w:keepLines/>
      <w:spacing w:before="40" w:after="0"/>
      <w:outlineLvl w:val="3"/>
    </w:pPr>
    <w:rPr>
      <w:rFonts w:ascii="Times New Roman" w:hAnsi="Times New Roman" w:eastAsia="Times New Roman" w:cs="Times New Roman"/>
      <w:b/>
      <w:bCs/>
      <w:iCs/>
      <w:color w:val="2F5496"/>
      <w:sz w:val="24"/>
      <w:szCs w:val="24"/>
    </w:rPr>
  </w:style>
  <w:style w:type="paragraph" w:styleId="6">
    <w:name w:val="heading 5"/>
    <w:basedOn w:val="1"/>
    <w:next w:val="1"/>
    <w:link w:val="16"/>
    <w:qFormat/>
    <w:uiPriority w:val="9"/>
    <w:pPr>
      <w:keepNext/>
      <w:keepLines/>
      <w:spacing w:before="40" w:after="0"/>
      <w:outlineLvl w:val="4"/>
    </w:pPr>
    <w:rPr>
      <w:rFonts w:ascii="Times New Roman" w:hAnsi="Times New Roman" w:eastAsia="Times New Roman" w:cs="Times New Roman"/>
      <w:b/>
      <w:bCs/>
      <w:color w:val="2F5496"/>
      <w:sz w:val="20"/>
      <w:szCs w:val="20"/>
    </w:rPr>
  </w:style>
  <w:style w:type="paragraph" w:styleId="7">
    <w:name w:val="heading 6"/>
    <w:basedOn w:val="1"/>
    <w:next w:val="1"/>
    <w:link w:val="17"/>
    <w:qFormat/>
    <w:uiPriority w:val="9"/>
    <w:pPr>
      <w:keepNext/>
      <w:keepLines/>
      <w:spacing w:before="40" w:after="0"/>
      <w:outlineLvl w:val="5"/>
    </w:pPr>
    <w:rPr>
      <w:rFonts w:ascii="Times New Roman" w:hAnsi="Times New Roman" w:eastAsia="Times New Roman" w:cs="Times New Roman"/>
      <w:b/>
      <w:bCs/>
      <w:color w:val="1F3763"/>
      <w:sz w:val="16"/>
      <w:szCs w:val="16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33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</w:rPr>
  </w:style>
  <w:style w:type="paragraph" w:styleId="9">
    <w:name w:val="header"/>
    <w:basedOn w:val="1"/>
    <w:link w:val="3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Heading 1 Char"/>
    <w:basedOn w:val="11"/>
    <w:link w:val="2"/>
    <w:qFormat/>
    <w:uiPriority w:val="9"/>
    <w:rPr>
      <w:rFonts w:ascii="Calibri Light" w:hAnsi="Calibri Light" w:eastAsia="Times New Roman" w:cs="Times New Roman"/>
      <w:color w:val="2F5496"/>
      <w:sz w:val="32"/>
      <w:szCs w:val="32"/>
    </w:rPr>
  </w:style>
  <w:style w:type="character" w:customStyle="1" w:styleId="13">
    <w:name w:val="Heading 2 Char"/>
    <w:basedOn w:val="11"/>
    <w:link w:val="3"/>
    <w:qFormat/>
    <w:uiPriority w:val="9"/>
    <w:rPr>
      <w:rFonts w:ascii="Calibri Light" w:hAnsi="Calibri Light" w:eastAsia="Times New Roman" w:cs="Times New Roman"/>
      <w:color w:val="2F5496"/>
      <w:sz w:val="26"/>
      <w:szCs w:val="26"/>
    </w:rPr>
  </w:style>
  <w:style w:type="character" w:customStyle="1" w:styleId="14">
    <w:name w:val="Heading 3 Char"/>
    <w:basedOn w:val="11"/>
    <w:link w:val="4"/>
    <w:qFormat/>
    <w:uiPriority w:val="9"/>
    <w:rPr>
      <w:rFonts w:ascii="Calibri Light" w:hAnsi="Calibri Light" w:eastAsia="Times New Roman" w:cs="Times New Roman"/>
      <w:color w:val="1F3763"/>
      <w:sz w:val="24"/>
      <w:szCs w:val="24"/>
    </w:rPr>
  </w:style>
  <w:style w:type="character" w:customStyle="1" w:styleId="15">
    <w:name w:val="Heading 4 Char"/>
    <w:basedOn w:val="11"/>
    <w:link w:val="5"/>
    <w:uiPriority w:val="9"/>
    <w:rPr>
      <w:rFonts w:ascii="Calibri Light" w:hAnsi="Calibri Light" w:eastAsia="Times New Roman" w:cs="Times New Roman"/>
      <w:i/>
      <w:iCs/>
      <w:color w:val="2F5496"/>
    </w:rPr>
  </w:style>
  <w:style w:type="character" w:customStyle="1" w:styleId="16">
    <w:name w:val="Heading 5 Char"/>
    <w:basedOn w:val="11"/>
    <w:link w:val="6"/>
    <w:uiPriority w:val="9"/>
    <w:rPr>
      <w:rFonts w:ascii="Calibri Light" w:hAnsi="Calibri Light" w:eastAsia="Times New Roman" w:cs="Times New Roman"/>
      <w:color w:val="2F5496"/>
    </w:rPr>
  </w:style>
  <w:style w:type="character" w:customStyle="1" w:styleId="17">
    <w:name w:val="Heading 6 Char"/>
    <w:basedOn w:val="11"/>
    <w:link w:val="7"/>
    <w:qFormat/>
    <w:uiPriority w:val="9"/>
    <w:rPr>
      <w:rFonts w:ascii="Calibri Light" w:hAnsi="Calibri Light" w:eastAsia="Times New Roman" w:cs="Times New Roman"/>
      <w:color w:val="1F3763"/>
    </w:rPr>
  </w:style>
  <w:style w:type="paragraph" w:customStyle="1" w:styleId="18">
    <w:name w:val="exam-detail &gt; exam-cnt &gt; exam-title"/>
    <w:basedOn w:val="1"/>
    <w:qFormat/>
    <w:uiPriority w:val="0"/>
    <w:pPr>
      <w:pBdr>
        <w:top w:val="none" w:color="auto" w:sz="0" w:space="0"/>
        <w:left w:val="none" w:color="auto" w:sz="0" w:space="7"/>
        <w:bottom w:val="none" w:color="auto" w:sz="0" w:space="0"/>
        <w:right w:val="none" w:color="auto" w:sz="0" w:space="7"/>
      </w:pBdr>
      <w:jc w:val="center"/>
    </w:pPr>
  </w:style>
  <w:style w:type="paragraph" w:customStyle="1" w:styleId="19">
    <w:name w:val="exam-detail &gt; exam-cnt &gt; exam-title &gt; title-wrapper"/>
    <w:basedOn w:val="1"/>
    <w:qFormat/>
    <w:uiPriority w:val="0"/>
  </w:style>
  <w:style w:type="character" w:customStyle="1" w:styleId="20">
    <w:name w:val="exam-detail &gt; exam-cnt &gt; exam-title &gt; title-wrapper &gt; wrapper"/>
    <w:basedOn w:val="11"/>
    <w:qFormat/>
    <w:uiPriority w:val="0"/>
  </w:style>
  <w:style w:type="paragraph" w:customStyle="1" w:styleId="21">
    <w:name w:val="exam-detail &gt; exam-cnt &gt; exam-title &gt; title-wrapper &gt; wrapper &gt; title-txt"/>
    <w:basedOn w:val="1"/>
    <w:qFormat/>
    <w:uiPriority w:val="0"/>
    <w:pPr>
      <w:spacing w:line="675" w:lineRule="atLeast"/>
      <w:jc w:val="center"/>
    </w:pPr>
    <w:rPr>
      <w:sz w:val="30"/>
      <w:szCs w:val="30"/>
    </w:rPr>
  </w:style>
  <w:style w:type="paragraph" w:customStyle="1" w:styleId="22">
    <w:name w:val="exam-detail &gt; exam-cnt &gt; exam-list_sec-item"/>
    <w:basedOn w:val="1"/>
    <w:uiPriority w:val="0"/>
  </w:style>
  <w:style w:type="paragraph" w:customStyle="1" w:styleId="23">
    <w:name w:val="exam-detail &gt; exam-cnt &gt; exam-list_sec-item_sec-title"/>
    <w:basedOn w:val="1"/>
    <w:uiPriority w:val="0"/>
    <w:pPr>
      <w:pBdr>
        <w:top w:val="none" w:color="auto" w:sz="0" w:space="0"/>
        <w:left w:val="none" w:color="auto" w:sz="0" w:space="19"/>
        <w:bottom w:val="none" w:color="auto" w:sz="0" w:space="0"/>
        <w:right w:val="none" w:color="auto" w:sz="0" w:space="19"/>
      </w:pBdr>
      <w:spacing w:line="420" w:lineRule="atLeast"/>
    </w:pPr>
    <w:rPr>
      <w:sz w:val="24"/>
      <w:szCs w:val="24"/>
    </w:rPr>
  </w:style>
  <w:style w:type="paragraph" w:customStyle="1" w:styleId="24">
    <w:name w:val="sec-list"/>
    <w:basedOn w:val="1"/>
    <w:qFormat/>
    <w:uiPriority w:val="0"/>
  </w:style>
  <w:style w:type="paragraph" w:customStyle="1" w:styleId="25">
    <w:name w:val="exam-detail_exam-list_sec-item_sec-list_tk-quest-item"/>
    <w:basedOn w:val="1"/>
    <w:qFormat/>
    <w:uiPriority w:val="0"/>
    <w:pPr>
      <w:pBdr>
        <w:top w:val="single" w:color="FFFFFF" w:sz="6" w:space="0"/>
        <w:left w:val="single" w:color="FFFFFF" w:sz="6" w:space="0"/>
        <w:bottom w:val="single" w:color="FFFFFF" w:sz="6" w:space="3"/>
        <w:right w:val="single" w:color="FFFFFF" w:sz="6" w:space="0"/>
      </w:pBdr>
    </w:pPr>
    <w:rPr>
      <w:bdr w:val="single" w:color="FFFFFF" w:sz="6" w:space="0"/>
    </w:rPr>
  </w:style>
  <w:style w:type="paragraph" w:customStyle="1" w:styleId="26">
    <w:name w:val="exam-detail &gt; exam-cnt &gt; exam-list_tk-quest-item &gt; wrapper"/>
    <w:basedOn w:val="1"/>
    <w:qFormat/>
    <w:uiPriority w:val="0"/>
    <w:pPr>
      <w:pBdr>
        <w:top w:val="none" w:color="auto" w:sz="0" w:space="15"/>
        <w:left w:val="none" w:color="auto" w:sz="0" w:space="19"/>
        <w:bottom w:val="none" w:color="auto" w:sz="0" w:space="7"/>
        <w:right w:val="none" w:color="auto" w:sz="0" w:space="15"/>
      </w:pBdr>
    </w:pPr>
  </w:style>
  <w:style w:type="paragraph" w:customStyle="1" w:styleId="27">
    <w:name w:val="tk-quest-item_exam-item__cnt"/>
    <w:basedOn w:val="1"/>
    <w:qFormat/>
    <w:uiPriority w:val="0"/>
    <w:pPr>
      <w:spacing w:line="420" w:lineRule="atLeast"/>
    </w:pPr>
    <w:rPr>
      <w:sz w:val="21"/>
      <w:szCs w:val="21"/>
    </w:rPr>
  </w:style>
  <w:style w:type="table" w:customStyle="1" w:styleId="28">
    <w:name w:val="tk-quest-item_exam-item__cnt &gt; any"/>
    <w:basedOn w:val="10"/>
    <w:qFormat/>
    <w:uiPriority w:val="0"/>
  </w:style>
  <w:style w:type="character" w:customStyle="1" w:styleId="29">
    <w:name w:val="tk-quest-item_exam-item__cnt &gt; any Character"/>
    <w:basedOn w:val="11"/>
    <w:qFormat/>
    <w:uiPriority w:val="0"/>
  </w:style>
  <w:style w:type="character" w:customStyle="1" w:styleId="30">
    <w:name w:val="any"/>
    <w:basedOn w:val="11"/>
    <w:qFormat/>
    <w:uiPriority w:val="0"/>
  </w:style>
  <w:style w:type="character" w:customStyle="1" w:styleId="31">
    <w:name w:val="tk-quest-item_exam-item__cnt_u"/>
    <w:basedOn w:val="11"/>
    <w:qFormat/>
    <w:uiPriority w:val="0"/>
  </w:style>
  <w:style w:type="character" w:customStyle="1" w:styleId="32">
    <w:name w:val="页眉 Char"/>
    <w:link w:val="9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33">
    <w:name w:val="页脚 Char"/>
    <w:link w:val="8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1204</Words>
  <Characters>1316</Characters>
  <Lines>0</Lines>
  <Paragraphs>0</Paragraphs>
  <TotalTime>4</TotalTime>
  <ScaleCrop>false</ScaleCrop>
  <LinksUpToDate>false</LinksUpToDate>
  <CharactersWithSpaces>1540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2023-10-24T01:40:00Z</dcterms:created>
  <dc:creator>SAMSUNG</dc:creator>
  <cp:lastModifiedBy>万润仪器贸易公司</cp:lastModifiedBy>
  <dcterms:modified xsi:type="dcterms:W3CDTF">2023-10-24T10:58:57Z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829D41EFC2F949A9B47592B70282B49D_12</vt:lpwstr>
  </property>
</Properties>
</file>